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8ef4e7a8ecdf4a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49" w:rsidRPr="00FC2166" w:rsidRDefault="00A12A49" w:rsidP="00A12A49">
      <w:pPr>
        <w:widowControl w:val="0"/>
        <w:jc w:val="center"/>
        <w:rPr>
          <w:b/>
          <w:sz w:val="4"/>
          <w:lang w:val="nl-NL"/>
        </w:rPr>
      </w:pPr>
    </w:p>
    <w:tbl>
      <w:tblPr>
        <w:tblW w:w="0" w:type="auto"/>
        <w:tblInd w:w="98" w:type="dxa"/>
        <w:tblCellMar>
          <w:left w:w="10" w:type="dxa"/>
          <w:right w:w="10" w:type="dxa"/>
        </w:tblCellMar>
        <w:tblLook w:val="0000"/>
      </w:tblPr>
      <w:tblGrid>
        <w:gridCol w:w="3194"/>
        <w:gridCol w:w="6223"/>
      </w:tblGrid>
      <w:tr w:rsidR="008464AE" w:rsidRPr="00A46D10" w:rsidTr="003F17F6">
        <w:trPr>
          <w:trHeight w:val="1"/>
        </w:trPr>
        <w:tc>
          <w:tcPr>
            <w:tcW w:w="3348" w:type="dxa"/>
            <w:shd w:val="clear" w:color="000000" w:fill="FFFFFF"/>
            <w:tcMar>
              <w:left w:w="108" w:type="dxa"/>
              <w:right w:w="108" w:type="dxa"/>
            </w:tcMar>
          </w:tcPr>
          <w:p w:rsidR="008464AE" w:rsidRPr="00F50167" w:rsidRDefault="008464AE" w:rsidP="003F17F6">
            <w:pPr>
              <w:jc w:val="center"/>
              <w:rPr>
                <w:b/>
                <w:sz w:val="28"/>
                <w:szCs w:val="28"/>
              </w:rPr>
            </w:pPr>
            <w:r w:rsidRPr="00F50167">
              <w:rPr>
                <w:noProof/>
                <w:sz w:val="28"/>
                <w:szCs w:val="28"/>
              </w:rPr>
              <w:pict>
                <v:shapetype id="_x0000_t32" coordsize="21600,21600" o:spt="32" o:oned="t" path="m,l21600,21600e" filled="f">
                  <v:path arrowok="t" fillok="f" o:connecttype="none"/>
                  <o:lock v:ext="edit" shapetype="t"/>
                </v:shapetype>
                <v:shape id="AutoShape 3" o:spid="_x0000_s1034" type="#_x0000_t32" style="position:absolute;left:0;text-align:left;margin-left:31.7pt;margin-top:33.3pt;width:87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3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"/>
              </w:pict>
            </w:r>
            <w:r w:rsidRPr="00F50167">
              <w:rPr>
                <w:b/>
                <w:sz w:val="28"/>
                <w:szCs w:val="28"/>
              </w:rPr>
              <w:t>ỦY BAN NHÂN DÂN</w:t>
            </w:r>
            <w:r w:rsidRPr="00F50167">
              <w:rPr>
                <w:b/>
                <w:sz w:val="28"/>
                <w:szCs w:val="28"/>
              </w:rPr>
              <w:br/>
              <w:t>TỈNH VĨNH LONG</w:t>
            </w:r>
          </w:p>
        </w:tc>
        <w:tc>
          <w:tcPr>
            <w:tcW w:w="6585" w:type="dxa"/>
            <w:shd w:val="clear" w:color="000000" w:fill="FFFFFF"/>
            <w:tcMar>
              <w:left w:w="108" w:type="dxa"/>
              <w:right w:w="108" w:type="dxa"/>
            </w:tcMar>
          </w:tcPr>
          <w:p w:rsidR="008464AE" w:rsidRPr="00F50167" w:rsidRDefault="008464AE" w:rsidP="003F17F6">
            <w:pPr>
              <w:jc w:val="center"/>
              <w:rPr>
                <w:sz w:val="28"/>
                <w:szCs w:val="28"/>
              </w:rPr>
            </w:pPr>
            <w:r w:rsidRPr="00F50167">
              <w:rPr>
                <w:noProof/>
                <w:sz w:val="28"/>
                <w:szCs w:val="28"/>
              </w:rPr>
              <w:pict>
                <v:shape id="AutoShape 2" o:spid="_x0000_s1033" type="#_x0000_t32" style="position:absolute;left:0;text-align:left;margin-left:65.6pt;margin-top:34.05pt;width:166.45pt;height:0;z-index:25165772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a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"/>
              </w:pict>
            </w:r>
            <w:r w:rsidRPr="00F50167">
              <w:rPr>
                <w:b/>
                <w:sz w:val="28"/>
                <w:szCs w:val="28"/>
              </w:rPr>
              <w:t>CỘNG HÒA XÃ HỘI CHỦ NGHĨA VIỆT NAM</w:t>
            </w:r>
            <w:r w:rsidRPr="00F50167">
              <w:rPr>
                <w:sz w:val="28"/>
                <w:szCs w:val="28"/>
              </w:rPr>
              <w:br/>
            </w:r>
            <w:r w:rsidRPr="00F50167">
              <w:rPr>
                <w:b/>
                <w:sz w:val="28"/>
                <w:szCs w:val="28"/>
              </w:rPr>
              <w:t>Độc lập - Tự do - Hạnh phúc</w:t>
            </w:r>
            <w:r w:rsidRPr="00F50167">
              <w:rPr>
                <w:sz w:val="28"/>
                <w:szCs w:val="28"/>
              </w:rPr>
              <w:br/>
            </w:r>
          </w:p>
        </w:tc>
      </w:tr>
      <w:tr w:rsidR="008464AE" w:rsidRPr="00A46D10" w:rsidTr="003F17F6">
        <w:trPr>
          <w:trHeight w:val="1"/>
        </w:trPr>
        <w:tc>
          <w:tcPr>
            <w:tcW w:w="3348" w:type="dxa"/>
            <w:shd w:val="clear" w:color="000000" w:fill="FFFFFF"/>
            <w:tcMar>
              <w:left w:w="108" w:type="dxa"/>
              <w:right w:w="108" w:type="dxa"/>
            </w:tcMar>
          </w:tcPr>
          <w:p w:rsidR="008464AE" w:rsidRPr="00F50167" w:rsidRDefault="008464AE" w:rsidP="00CF33D5">
            <w:pPr>
              <w:jc w:val="center"/>
              <w:rPr>
                <w:sz w:val="28"/>
                <w:szCs w:val="28"/>
              </w:rPr>
            </w:pPr>
            <w:r w:rsidRPr="00F50167">
              <w:rPr>
                <w:sz w:val="28"/>
                <w:szCs w:val="28"/>
              </w:rPr>
              <w:t>Số:</w:t>
            </w:r>
            <w:r w:rsidR="000859CA" w:rsidRPr="00F50167">
              <w:rPr>
                <w:sz w:val="28"/>
                <w:szCs w:val="28"/>
              </w:rPr>
              <w:t xml:space="preserve"> </w:t>
            </w:r>
            <w:r w:rsidR="00CF33D5">
              <w:rPr>
                <w:sz w:val="28"/>
                <w:szCs w:val="28"/>
              </w:rPr>
              <w:t>28</w:t>
            </w:r>
            <w:r w:rsidR="000859CA" w:rsidRPr="00F50167">
              <w:rPr>
                <w:sz w:val="28"/>
                <w:szCs w:val="28"/>
              </w:rPr>
              <w:t xml:space="preserve"> </w:t>
            </w:r>
            <w:r w:rsidRPr="00F50167">
              <w:rPr>
                <w:sz w:val="28"/>
                <w:szCs w:val="28"/>
              </w:rPr>
              <w:t>/KH-UBND</w:t>
            </w:r>
          </w:p>
        </w:tc>
        <w:tc>
          <w:tcPr>
            <w:tcW w:w="6585" w:type="dxa"/>
            <w:shd w:val="clear" w:color="000000" w:fill="FFFFFF"/>
            <w:tcMar>
              <w:left w:w="108" w:type="dxa"/>
              <w:right w:w="108" w:type="dxa"/>
            </w:tcMar>
          </w:tcPr>
          <w:p w:rsidR="008464AE" w:rsidRPr="00F50167" w:rsidRDefault="004C0511" w:rsidP="004C0511">
            <w:pPr>
              <w:jc w:val="center"/>
              <w:rPr>
                <w:i/>
                <w:sz w:val="28"/>
                <w:szCs w:val="28"/>
              </w:rPr>
            </w:pPr>
            <w:r w:rsidRPr="00F50167">
              <w:rPr>
                <w:i/>
                <w:sz w:val="28"/>
                <w:szCs w:val="28"/>
              </w:rPr>
              <w:t>Vĩnh Long, ngày</w:t>
            </w:r>
            <w:r w:rsidR="000859CA" w:rsidRPr="00F50167">
              <w:rPr>
                <w:i/>
                <w:sz w:val="28"/>
                <w:szCs w:val="28"/>
              </w:rPr>
              <w:t xml:space="preserve">  </w:t>
            </w:r>
            <w:r w:rsidR="00CF33D5">
              <w:rPr>
                <w:i/>
                <w:sz w:val="28"/>
                <w:szCs w:val="28"/>
              </w:rPr>
              <w:t>23</w:t>
            </w:r>
            <w:r w:rsidR="000859CA" w:rsidRPr="00F50167">
              <w:rPr>
                <w:i/>
                <w:sz w:val="28"/>
                <w:szCs w:val="28"/>
              </w:rPr>
              <w:t xml:space="preserve">  </w:t>
            </w:r>
            <w:r w:rsidRPr="00F50167">
              <w:rPr>
                <w:i/>
                <w:sz w:val="28"/>
                <w:szCs w:val="28"/>
              </w:rPr>
              <w:t>tháng 8</w:t>
            </w:r>
            <w:r w:rsidR="008464AE" w:rsidRPr="00F50167">
              <w:rPr>
                <w:i/>
                <w:sz w:val="28"/>
                <w:szCs w:val="28"/>
              </w:rPr>
              <w:t xml:space="preserve"> năm 2017</w:t>
            </w:r>
          </w:p>
        </w:tc>
      </w:tr>
    </w:tbl>
    <w:p w:rsidR="008464AE" w:rsidRDefault="008464AE" w:rsidP="00A12A49">
      <w:pPr>
        <w:widowControl w:val="0"/>
        <w:jc w:val="center"/>
        <w:rPr>
          <w:b/>
          <w:sz w:val="26"/>
          <w:lang w:val="nl-NL"/>
        </w:rPr>
      </w:pPr>
    </w:p>
    <w:p w:rsidR="00A653FF" w:rsidRPr="00F50167" w:rsidRDefault="00A653FF" w:rsidP="00E06EFB">
      <w:pPr>
        <w:widowControl w:val="0"/>
        <w:rPr>
          <w:b/>
          <w:sz w:val="14"/>
          <w:szCs w:val="28"/>
          <w:u w:val="single"/>
          <w:lang w:val="nl-NL"/>
        </w:rPr>
      </w:pPr>
    </w:p>
    <w:p w:rsidR="00A12A49" w:rsidRPr="00423694" w:rsidRDefault="00A12A49" w:rsidP="00A12A49">
      <w:pPr>
        <w:widowControl w:val="0"/>
        <w:jc w:val="center"/>
        <w:rPr>
          <w:b/>
          <w:sz w:val="32"/>
          <w:szCs w:val="28"/>
          <w:lang w:val="nl-NL"/>
        </w:rPr>
      </w:pPr>
      <w:r w:rsidRPr="00423694">
        <w:rPr>
          <w:b/>
          <w:sz w:val="32"/>
          <w:szCs w:val="28"/>
          <w:lang w:val="nl-NL"/>
        </w:rPr>
        <w:t xml:space="preserve">KẾ HOẠCH </w:t>
      </w:r>
    </w:p>
    <w:p w:rsidR="00CE7370" w:rsidRDefault="00CE7370" w:rsidP="00A12A49">
      <w:pPr>
        <w:widowControl w:val="0"/>
        <w:jc w:val="center"/>
        <w:rPr>
          <w:b/>
          <w:sz w:val="28"/>
          <w:szCs w:val="28"/>
          <w:lang w:val="nl-NL"/>
        </w:rPr>
      </w:pPr>
      <w:r>
        <w:rPr>
          <w:b/>
          <w:sz w:val="28"/>
          <w:szCs w:val="28"/>
          <w:lang w:val="nl-NL"/>
        </w:rPr>
        <w:t>Về việc t</w:t>
      </w:r>
      <w:r w:rsidR="00891FC2" w:rsidRPr="00423694">
        <w:rPr>
          <w:b/>
          <w:sz w:val="28"/>
          <w:szCs w:val="28"/>
          <w:lang w:val="nl-NL"/>
        </w:rPr>
        <w:t>hực hiện Chỉ thị s</w:t>
      </w:r>
      <w:r>
        <w:rPr>
          <w:b/>
          <w:sz w:val="28"/>
          <w:szCs w:val="28"/>
          <w:lang w:val="nl-NL"/>
        </w:rPr>
        <w:t>ố 16/CT-TTg, ngày 04/5/2017 của</w:t>
      </w:r>
    </w:p>
    <w:p w:rsidR="00CE7370" w:rsidRDefault="00891FC2" w:rsidP="00A12A49">
      <w:pPr>
        <w:widowControl w:val="0"/>
        <w:jc w:val="center"/>
        <w:rPr>
          <w:b/>
          <w:sz w:val="28"/>
          <w:szCs w:val="28"/>
          <w:lang w:val="nl-NL"/>
        </w:rPr>
      </w:pPr>
      <w:r w:rsidRPr="00423694">
        <w:rPr>
          <w:b/>
          <w:sz w:val="28"/>
          <w:szCs w:val="28"/>
          <w:lang w:val="nl-NL"/>
        </w:rPr>
        <w:t>Thủ tướng Chính phủ về tăng cường</w:t>
      </w:r>
      <w:r w:rsidR="00CE7370">
        <w:rPr>
          <w:b/>
          <w:sz w:val="28"/>
          <w:szCs w:val="28"/>
          <w:lang w:val="nl-NL"/>
        </w:rPr>
        <w:t xml:space="preserve"> năng lực tiếp cận</w:t>
      </w:r>
    </w:p>
    <w:p w:rsidR="00891FC2" w:rsidRPr="00423694" w:rsidRDefault="00891FC2" w:rsidP="00A12A49">
      <w:pPr>
        <w:widowControl w:val="0"/>
        <w:jc w:val="center"/>
        <w:rPr>
          <w:b/>
          <w:sz w:val="28"/>
          <w:szCs w:val="28"/>
          <w:lang w:val="nl-NL"/>
        </w:rPr>
      </w:pPr>
      <w:r w:rsidRPr="00423694">
        <w:rPr>
          <w:b/>
          <w:sz w:val="28"/>
          <w:szCs w:val="28"/>
          <w:lang w:val="nl-NL"/>
        </w:rPr>
        <w:t>cuộc Cách mạng công nghiệp lần thứ 4</w:t>
      </w:r>
    </w:p>
    <w:p w:rsidR="00A12A49" w:rsidRPr="00FC2166" w:rsidRDefault="00A12A49" w:rsidP="00A12A49">
      <w:pPr>
        <w:widowControl w:val="0"/>
        <w:jc w:val="center"/>
        <w:rPr>
          <w:sz w:val="28"/>
          <w:lang w:val="nl-NL"/>
        </w:rPr>
      </w:pPr>
      <w:r w:rsidRPr="0033285E">
        <w:rPr>
          <w:noProof/>
        </w:rPr>
        <w:pict>
          <v:shape id="Straight Arrow Connector 2" o:spid="_x0000_s1029" type="#_x0000_t32" style="position:absolute;left:0;text-align:left;margin-left:181.05pt;margin-top:8.8pt;width:94.5pt;height:.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"/>
        </w:pict>
      </w:r>
    </w:p>
    <w:p w:rsidR="00A12A49" w:rsidRPr="00FC2166" w:rsidRDefault="00A12A49" w:rsidP="00A12A49">
      <w:pPr>
        <w:widowControl w:val="0"/>
        <w:spacing w:before="120" w:line="276" w:lineRule="auto"/>
        <w:ind w:firstLine="709"/>
        <w:jc w:val="both"/>
        <w:rPr>
          <w:spacing w:val="-4"/>
          <w:kern w:val="28"/>
          <w:sz w:val="2"/>
          <w:szCs w:val="28"/>
          <w:lang w:val="nl-NL"/>
        </w:rPr>
      </w:pPr>
    </w:p>
    <w:p w:rsidR="00A12A49" w:rsidRPr="00F50167" w:rsidRDefault="00891FC2" w:rsidP="00F50167">
      <w:pPr>
        <w:widowControl w:val="0"/>
        <w:spacing w:before="40" w:after="40" w:line="360" w:lineRule="exact"/>
        <w:ind w:firstLine="720"/>
        <w:jc w:val="both"/>
        <w:rPr>
          <w:kern w:val="28"/>
          <w:sz w:val="28"/>
          <w:szCs w:val="28"/>
          <w:lang w:val="nl-NL"/>
        </w:rPr>
      </w:pPr>
      <w:r w:rsidRPr="00F50167">
        <w:rPr>
          <w:kern w:val="28"/>
          <w:sz w:val="28"/>
          <w:szCs w:val="28"/>
          <w:lang w:val="nl-NL"/>
        </w:rPr>
        <w:t>Thực hiện</w:t>
      </w:r>
      <w:r w:rsidR="00A12A49" w:rsidRPr="00F50167">
        <w:rPr>
          <w:kern w:val="28"/>
          <w:sz w:val="28"/>
          <w:szCs w:val="28"/>
          <w:lang w:val="nl-NL"/>
        </w:rPr>
        <w:t xml:space="preserve"> Chỉ thị số 16/CT-TTg ngày 04/5/2017 của Thủ tướng Chính phủ</w:t>
      </w:r>
      <w:r w:rsidR="000859CA" w:rsidRPr="00F50167">
        <w:rPr>
          <w:kern w:val="28"/>
          <w:sz w:val="28"/>
          <w:szCs w:val="28"/>
          <w:lang w:val="nl-NL"/>
        </w:rPr>
        <w:t xml:space="preserve"> </w:t>
      </w:r>
      <w:r w:rsidR="00A12A49" w:rsidRPr="00F50167">
        <w:rPr>
          <w:kern w:val="28"/>
          <w:sz w:val="28"/>
          <w:szCs w:val="28"/>
          <w:lang w:val="nl-NL"/>
        </w:rPr>
        <w:t>về tăng cường năng lực tiếp cận cuộc Cách mạng công nghiệp lần thứ 4</w:t>
      </w:r>
      <w:r w:rsidR="004C0511" w:rsidRPr="00F50167">
        <w:rPr>
          <w:kern w:val="28"/>
          <w:sz w:val="28"/>
          <w:szCs w:val="28"/>
          <w:lang w:val="nl-NL"/>
        </w:rPr>
        <w:t>, Chủ tịch Ủy ban nhân dân tỉnh</w:t>
      </w:r>
      <w:r w:rsidR="008464AE" w:rsidRPr="00F50167">
        <w:rPr>
          <w:kern w:val="28"/>
          <w:sz w:val="28"/>
          <w:szCs w:val="28"/>
          <w:lang w:val="nl-NL"/>
        </w:rPr>
        <w:t xml:space="preserve"> Vĩnh Long</w:t>
      </w:r>
      <w:r w:rsidR="00A12A49" w:rsidRPr="00F50167">
        <w:rPr>
          <w:kern w:val="28"/>
          <w:sz w:val="28"/>
          <w:szCs w:val="28"/>
          <w:lang w:val="nl-NL"/>
        </w:rPr>
        <w:t xml:space="preserve"> </w:t>
      </w:r>
      <w:r w:rsidR="004C0511" w:rsidRPr="00F50167">
        <w:rPr>
          <w:kern w:val="28"/>
          <w:sz w:val="28"/>
          <w:szCs w:val="28"/>
          <w:lang w:val="nl-NL"/>
        </w:rPr>
        <w:t>ban hành</w:t>
      </w:r>
      <w:r w:rsidR="00A12A49" w:rsidRPr="00F50167">
        <w:rPr>
          <w:kern w:val="28"/>
          <w:sz w:val="28"/>
          <w:szCs w:val="28"/>
          <w:lang w:val="nl-NL"/>
        </w:rPr>
        <w:t xml:space="preserve"> </w:t>
      </w:r>
      <w:r w:rsidR="004C0511" w:rsidRPr="00F50167">
        <w:rPr>
          <w:color w:val="000000"/>
          <w:sz w:val="28"/>
          <w:szCs w:val="28"/>
          <w:lang w:val="vi-VN"/>
        </w:rPr>
        <w:t>K</w:t>
      </w:r>
      <w:r w:rsidR="004C0511" w:rsidRPr="00F50167">
        <w:rPr>
          <w:color w:val="000000"/>
          <w:sz w:val="28"/>
          <w:szCs w:val="28"/>
        </w:rPr>
        <w:t>ế </w:t>
      </w:r>
      <w:r w:rsidR="004C0511" w:rsidRPr="00F50167">
        <w:rPr>
          <w:color w:val="000000"/>
          <w:sz w:val="28"/>
          <w:szCs w:val="28"/>
          <w:lang w:val="vi-VN"/>
        </w:rPr>
        <w:t>hoạch triển khai cụ thể như sau:</w:t>
      </w:r>
      <w:r w:rsidR="00A12A49" w:rsidRPr="00F50167">
        <w:rPr>
          <w:kern w:val="28"/>
          <w:sz w:val="28"/>
          <w:szCs w:val="28"/>
          <w:lang w:val="nl-NL"/>
        </w:rPr>
        <w:t xml:space="preserve"> </w:t>
      </w:r>
    </w:p>
    <w:p w:rsidR="00A12A49" w:rsidRPr="00F50167" w:rsidRDefault="00A12A49" w:rsidP="00F50167">
      <w:pPr>
        <w:widowControl w:val="0"/>
        <w:spacing w:before="40" w:after="40" w:line="360" w:lineRule="exact"/>
        <w:ind w:firstLine="720"/>
        <w:jc w:val="both"/>
        <w:rPr>
          <w:b/>
          <w:sz w:val="28"/>
          <w:szCs w:val="28"/>
          <w:lang w:val="nl-NL"/>
        </w:rPr>
      </w:pPr>
      <w:r w:rsidRPr="00F50167">
        <w:rPr>
          <w:b/>
          <w:sz w:val="28"/>
          <w:szCs w:val="28"/>
          <w:lang w:val="nl-NL"/>
        </w:rPr>
        <w:t xml:space="preserve">I. MỤC ĐÍCH, YÊU CẦU </w:t>
      </w:r>
    </w:p>
    <w:p w:rsidR="00CE7370" w:rsidRPr="00F50167" w:rsidRDefault="00CE7370" w:rsidP="00F50167">
      <w:pPr>
        <w:autoSpaceDE w:val="0"/>
        <w:autoSpaceDN w:val="0"/>
        <w:adjustRightInd w:val="0"/>
        <w:spacing w:before="40" w:after="40" w:line="360" w:lineRule="exact"/>
        <w:ind w:firstLine="720"/>
        <w:jc w:val="both"/>
        <w:rPr>
          <w:sz w:val="28"/>
          <w:szCs w:val="28"/>
        </w:rPr>
      </w:pPr>
      <w:r w:rsidRPr="00F50167">
        <w:rPr>
          <w:sz w:val="28"/>
          <w:szCs w:val="28"/>
          <w:lang w:val="vi-VN"/>
        </w:rPr>
        <w:t xml:space="preserve">- </w:t>
      </w:r>
      <w:r w:rsidRPr="00F50167">
        <w:rPr>
          <w:sz w:val="28"/>
          <w:szCs w:val="28"/>
        </w:rPr>
        <w:t>C</w:t>
      </w:r>
      <w:r w:rsidRPr="00F50167">
        <w:rPr>
          <w:sz w:val="28"/>
          <w:szCs w:val="28"/>
          <w:lang w:val="vi-VN"/>
        </w:rPr>
        <w:t>hủ động nắm bắt cơ hội, tận dụng tối đa các lợi thế, đồng thời giảm thiểu những tác động tiêu cực của cuộc Cách mạng công nghiệp lần thứ 4 đối với</w:t>
      </w:r>
      <w:r w:rsidRPr="00F50167">
        <w:rPr>
          <w:sz w:val="28"/>
          <w:szCs w:val="28"/>
        </w:rPr>
        <w:t xml:space="preserve"> sự phát triển kinh tế xã hội, đảm bảo quốc phòng, an ninh</w:t>
      </w:r>
      <w:r w:rsidRPr="00F50167">
        <w:rPr>
          <w:sz w:val="28"/>
          <w:szCs w:val="28"/>
          <w:lang w:val="vi-VN"/>
        </w:rPr>
        <w:t xml:space="preserve"> </w:t>
      </w:r>
      <w:r w:rsidRPr="00F50167">
        <w:rPr>
          <w:sz w:val="28"/>
          <w:szCs w:val="28"/>
        </w:rPr>
        <w:t>của tỉnh Vĩnh Long.</w:t>
      </w:r>
    </w:p>
    <w:p w:rsidR="00CE7370" w:rsidRPr="00F50167" w:rsidRDefault="00CE7370" w:rsidP="00F50167">
      <w:pPr>
        <w:autoSpaceDE w:val="0"/>
        <w:autoSpaceDN w:val="0"/>
        <w:adjustRightInd w:val="0"/>
        <w:spacing w:before="40" w:after="40" w:line="360" w:lineRule="exact"/>
        <w:ind w:firstLine="720"/>
        <w:jc w:val="both"/>
        <w:rPr>
          <w:sz w:val="28"/>
          <w:szCs w:val="28"/>
          <w:lang w:val="vi-VN"/>
        </w:rPr>
      </w:pPr>
      <w:r w:rsidRPr="00F50167">
        <w:rPr>
          <w:sz w:val="28"/>
          <w:szCs w:val="28"/>
        </w:rPr>
        <w:t xml:space="preserve">- Tăng cường sự chủ động của các cấp, các ngành và toàn xã hội trong việc thực hiện và phối hợp thực hiện các giải pháp nhằm nâng cao năng lực tiếp cận </w:t>
      </w:r>
      <w:r w:rsidRPr="00F50167">
        <w:rPr>
          <w:kern w:val="28"/>
          <w:sz w:val="28"/>
          <w:szCs w:val="28"/>
          <w:lang w:val="nl-NL"/>
        </w:rPr>
        <w:t>Cách mạng công nghiệp lần thứ 4</w:t>
      </w:r>
      <w:r w:rsidR="00891766" w:rsidRPr="00F50167">
        <w:rPr>
          <w:kern w:val="28"/>
          <w:sz w:val="28"/>
          <w:szCs w:val="28"/>
          <w:lang w:val="nl-NL"/>
        </w:rPr>
        <w:t xml:space="preserve"> theo tinh thần Chỉ thị số 16/CT-TTg ngày 04/5/2017 của Thủ tướng Chính phủ.</w:t>
      </w:r>
    </w:p>
    <w:p w:rsidR="00CE7370" w:rsidRPr="00F50167" w:rsidRDefault="00CE7370" w:rsidP="00F50167">
      <w:pPr>
        <w:spacing w:before="40" w:after="40" w:line="360" w:lineRule="exact"/>
        <w:ind w:firstLine="720"/>
        <w:jc w:val="both"/>
        <w:rPr>
          <w:sz w:val="28"/>
          <w:szCs w:val="28"/>
          <w:lang w:val="vi-VN"/>
        </w:rPr>
      </w:pPr>
      <w:r w:rsidRPr="00F50167">
        <w:rPr>
          <w:sz w:val="28"/>
          <w:szCs w:val="28"/>
          <w:lang w:val="vi-VN"/>
        </w:rPr>
        <w:t>- Xác định các nhiệm vụ trọng tâm và các giải pháp thiết thực đáp ứng yêu cầu về đẩy mạnh ứng dụng công nghệ thông tin</w:t>
      </w:r>
      <w:r w:rsidRPr="00F50167">
        <w:rPr>
          <w:sz w:val="28"/>
          <w:szCs w:val="28"/>
        </w:rPr>
        <w:t xml:space="preserve"> </w:t>
      </w:r>
      <w:r w:rsidRPr="00F50167">
        <w:rPr>
          <w:sz w:val="28"/>
          <w:szCs w:val="28"/>
          <w:lang w:val="vi-VN"/>
        </w:rPr>
        <w:t xml:space="preserve">trong </w:t>
      </w:r>
      <w:r w:rsidRPr="00F50167">
        <w:rPr>
          <w:sz w:val="28"/>
          <w:szCs w:val="28"/>
        </w:rPr>
        <w:t xml:space="preserve">việc </w:t>
      </w:r>
      <w:r w:rsidRPr="00F50167">
        <w:rPr>
          <w:sz w:val="28"/>
          <w:szCs w:val="28"/>
          <w:lang w:val="vi-VN"/>
        </w:rPr>
        <w:t>hình thành các hệ cơ sở dữ liệu quan trọng của các ngành, lĩnh vực hỗ trợ công tác quản lý, điều hành, đưa ra quyết định và tạo lợi thế cạnh tranh của tỉnh. Đồng thời đáp ứng yêu cầu cao hơn về bảo đảm công</w:t>
      </w:r>
      <w:r w:rsidRPr="00F50167">
        <w:rPr>
          <w:sz w:val="28"/>
          <w:szCs w:val="28"/>
        </w:rPr>
        <w:t xml:space="preserve"> tác</w:t>
      </w:r>
      <w:r w:rsidRPr="00F50167">
        <w:rPr>
          <w:sz w:val="28"/>
          <w:szCs w:val="28"/>
          <w:lang w:val="vi-VN"/>
        </w:rPr>
        <w:t xml:space="preserve"> an toàn, an ninh thông tin mạng; nguồn nhân lực có kỹ năng khai thác các ứng dụng </w:t>
      </w:r>
      <w:r w:rsidR="00F50167" w:rsidRPr="00F50167">
        <w:rPr>
          <w:sz w:val="28"/>
          <w:szCs w:val="28"/>
          <w:lang w:val="vi-VN"/>
        </w:rPr>
        <w:t>công nghệ thông tin</w:t>
      </w:r>
      <w:r w:rsidRPr="00F50167">
        <w:rPr>
          <w:sz w:val="28"/>
          <w:szCs w:val="28"/>
          <w:lang w:val="vi-VN"/>
        </w:rPr>
        <w:t xml:space="preserve"> và Internet trong cơ quan nhà nước, doanh nghiệp, tổ chức và công dân. </w:t>
      </w:r>
    </w:p>
    <w:p w:rsidR="00891766" w:rsidRPr="00F50167" w:rsidRDefault="00CE7370" w:rsidP="00F50167">
      <w:pPr>
        <w:widowControl w:val="0"/>
        <w:spacing w:before="40" w:after="40" w:line="360" w:lineRule="exact"/>
        <w:ind w:firstLine="720"/>
        <w:jc w:val="both"/>
        <w:rPr>
          <w:spacing w:val="-2"/>
          <w:sz w:val="28"/>
          <w:szCs w:val="28"/>
        </w:rPr>
      </w:pPr>
      <w:r w:rsidRPr="00F50167">
        <w:rPr>
          <w:spacing w:val="-2"/>
          <w:sz w:val="28"/>
          <w:szCs w:val="28"/>
          <w:lang w:val="vi-VN"/>
        </w:rPr>
        <w:t xml:space="preserve">- Góp phần cải thiện chỉ số năng lực cạnh tranh của tỉnh, chỉ số cải cách hành chính, chỉ số mức độ sẳn sàng cho ứng dụng và phát triển </w:t>
      </w:r>
      <w:r w:rsidR="00F50167" w:rsidRPr="00F50167">
        <w:rPr>
          <w:spacing w:val="-2"/>
          <w:sz w:val="28"/>
          <w:szCs w:val="28"/>
          <w:lang w:val="vi-VN"/>
        </w:rPr>
        <w:t>công nghệ thông tin</w:t>
      </w:r>
      <w:r w:rsidRPr="00F50167">
        <w:rPr>
          <w:spacing w:val="-2"/>
          <w:sz w:val="28"/>
          <w:szCs w:val="28"/>
          <w:lang w:val="vi-VN"/>
        </w:rPr>
        <w:t>.</w:t>
      </w:r>
    </w:p>
    <w:p w:rsidR="008676DC" w:rsidRPr="00F50167" w:rsidRDefault="008676DC" w:rsidP="00F50167">
      <w:pPr>
        <w:widowControl w:val="0"/>
        <w:spacing w:before="40" w:after="40" w:line="360" w:lineRule="exact"/>
        <w:ind w:firstLine="720"/>
        <w:jc w:val="both"/>
        <w:rPr>
          <w:b/>
          <w:sz w:val="28"/>
          <w:szCs w:val="28"/>
          <w:lang w:val="de-DE"/>
        </w:rPr>
      </w:pPr>
      <w:r w:rsidRPr="00F50167">
        <w:rPr>
          <w:b/>
          <w:sz w:val="28"/>
          <w:szCs w:val="28"/>
          <w:lang w:val="de-DE"/>
        </w:rPr>
        <w:t>II. NỘI DUNG THỰC HIỆN</w:t>
      </w:r>
    </w:p>
    <w:p w:rsidR="008676DC" w:rsidRPr="00F50167" w:rsidRDefault="008676DC" w:rsidP="00F50167">
      <w:pPr>
        <w:widowControl w:val="0"/>
        <w:spacing w:before="40" w:after="40" w:line="360" w:lineRule="exact"/>
        <w:ind w:firstLine="720"/>
        <w:jc w:val="both"/>
        <w:rPr>
          <w:b/>
          <w:sz w:val="28"/>
          <w:szCs w:val="28"/>
          <w:lang w:val="de-DE"/>
        </w:rPr>
      </w:pPr>
      <w:r w:rsidRPr="00F50167">
        <w:rPr>
          <w:b/>
          <w:sz w:val="28"/>
          <w:szCs w:val="28"/>
          <w:lang w:val="de-DE"/>
        </w:rPr>
        <w:t xml:space="preserve">1. Tuyên truyền, nâng cao nhận thức về cuộc </w:t>
      </w:r>
      <w:r w:rsidRPr="00F50167">
        <w:rPr>
          <w:b/>
          <w:kern w:val="28"/>
          <w:sz w:val="28"/>
          <w:szCs w:val="28"/>
          <w:lang w:val="nl-NL"/>
        </w:rPr>
        <w:t>Cách mạng công nghiệp lần thứ 4</w:t>
      </w:r>
    </w:p>
    <w:p w:rsidR="008676DC" w:rsidRPr="00F50167" w:rsidRDefault="008676DC" w:rsidP="00F50167">
      <w:pPr>
        <w:widowControl w:val="0"/>
        <w:spacing w:before="40" w:after="40" w:line="360" w:lineRule="exact"/>
        <w:ind w:firstLine="720"/>
        <w:jc w:val="both"/>
        <w:rPr>
          <w:kern w:val="28"/>
          <w:sz w:val="28"/>
          <w:szCs w:val="28"/>
          <w:lang w:val="nl-NL"/>
        </w:rPr>
      </w:pPr>
      <w:r w:rsidRPr="00F50167">
        <w:rPr>
          <w:sz w:val="28"/>
          <w:szCs w:val="28"/>
          <w:lang w:val="de-DE"/>
        </w:rPr>
        <w:t xml:space="preserve">- Tổ chức các hoạt động tuyên truyền về nội dung, bản chất của cuộc </w:t>
      </w:r>
      <w:r w:rsidRPr="00F50167">
        <w:rPr>
          <w:kern w:val="28"/>
          <w:sz w:val="28"/>
          <w:szCs w:val="28"/>
          <w:lang w:val="nl-NL"/>
        </w:rPr>
        <w:t>Cách mạng công nghiệp lần thứ 4, những lợi thế và các tác động của Cuộc cách mạng đến đời sống kinh tế - xã hội và môi trường sản xuất, kinh doanh.</w:t>
      </w:r>
    </w:p>
    <w:p w:rsidR="008676DC" w:rsidRPr="00F50167" w:rsidRDefault="008676DC" w:rsidP="00F50167">
      <w:pPr>
        <w:widowControl w:val="0"/>
        <w:spacing w:before="40" w:after="40" w:line="360" w:lineRule="exact"/>
        <w:ind w:firstLine="720"/>
        <w:jc w:val="both"/>
        <w:rPr>
          <w:kern w:val="28"/>
          <w:sz w:val="28"/>
          <w:szCs w:val="28"/>
          <w:lang w:val="nl-NL"/>
        </w:rPr>
      </w:pPr>
      <w:r w:rsidRPr="00F50167">
        <w:rPr>
          <w:kern w:val="28"/>
          <w:sz w:val="28"/>
          <w:szCs w:val="28"/>
          <w:lang w:val="nl-NL"/>
        </w:rPr>
        <w:t>- Thường xuyên cập nhật xu hướng phát triển công nghệ của cuộc Cách mạng công nghiệp lần thứ 4 để phục vụ công tác tuyên truyền và định hướng đầu tư cho các doanh nghiệp trong tỉnh.</w:t>
      </w:r>
    </w:p>
    <w:p w:rsidR="008676DC" w:rsidRPr="00F50167" w:rsidRDefault="008676DC" w:rsidP="00F50167">
      <w:pPr>
        <w:widowControl w:val="0"/>
        <w:spacing w:before="40" w:after="40" w:line="360" w:lineRule="exact"/>
        <w:ind w:firstLine="720"/>
        <w:jc w:val="both"/>
        <w:rPr>
          <w:b/>
          <w:kern w:val="28"/>
          <w:sz w:val="28"/>
          <w:szCs w:val="28"/>
          <w:lang w:val="nl-NL"/>
        </w:rPr>
      </w:pPr>
      <w:r w:rsidRPr="00F50167">
        <w:rPr>
          <w:b/>
          <w:kern w:val="28"/>
          <w:sz w:val="28"/>
          <w:szCs w:val="28"/>
          <w:lang w:val="nl-NL"/>
        </w:rPr>
        <w:lastRenderedPageBreak/>
        <w:t>2. Xác định công nghệ thông tin và hạ tầng công nghệ thông tin - truyền thông là trọng tâm phát triển</w:t>
      </w:r>
      <w:r w:rsidR="00013A68" w:rsidRPr="00F50167">
        <w:rPr>
          <w:b/>
          <w:kern w:val="28"/>
          <w:sz w:val="28"/>
          <w:szCs w:val="28"/>
          <w:lang w:val="nl-NL"/>
        </w:rPr>
        <w:t xml:space="preserve"> của cuộc Cách mạng công nghiệp lần thứ 4.</w:t>
      </w:r>
    </w:p>
    <w:p w:rsidR="00013A68" w:rsidRPr="00F50167" w:rsidRDefault="00013A68" w:rsidP="00F50167">
      <w:pPr>
        <w:widowControl w:val="0"/>
        <w:spacing w:before="40" w:after="40" w:line="360" w:lineRule="exact"/>
        <w:ind w:firstLine="720"/>
        <w:jc w:val="both"/>
        <w:rPr>
          <w:sz w:val="28"/>
          <w:szCs w:val="28"/>
        </w:rPr>
      </w:pPr>
      <w:r w:rsidRPr="00F50167">
        <w:rPr>
          <w:sz w:val="28"/>
          <w:szCs w:val="28"/>
        </w:rPr>
        <w:t xml:space="preserve">- </w:t>
      </w:r>
      <w:r w:rsidRPr="00F50167">
        <w:rPr>
          <w:sz w:val="28"/>
          <w:szCs w:val="28"/>
          <w:lang w:val="vi-VN"/>
        </w:rPr>
        <w:t xml:space="preserve">Tập trung </w:t>
      </w:r>
      <w:r w:rsidRPr="00F50167">
        <w:rPr>
          <w:sz w:val="28"/>
          <w:szCs w:val="28"/>
        </w:rPr>
        <w:t xml:space="preserve">đầu tư đồng bộ </w:t>
      </w:r>
      <w:r w:rsidRPr="00F50167">
        <w:rPr>
          <w:sz w:val="28"/>
          <w:szCs w:val="28"/>
          <w:lang w:val="vi-VN"/>
        </w:rPr>
        <w:t>về hạ tầng</w:t>
      </w:r>
      <w:r w:rsidRPr="00F50167">
        <w:rPr>
          <w:sz w:val="28"/>
          <w:szCs w:val="28"/>
        </w:rPr>
        <w:t xml:space="preserve"> công nghệ thông tin</w:t>
      </w:r>
      <w:r w:rsidR="00000D48" w:rsidRPr="00F50167">
        <w:rPr>
          <w:sz w:val="28"/>
          <w:szCs w:val="28"/>
        </w:rPr>
        <w:t xml:space="preserve">. </w:t>
      </w:r>
      <w:r w:rsidR="00000D48" w:rsidRPr="00F50167">
        <w:rPr>
          <w:sz w:val="28"/>
          <w:szCs w:val="28"/>
          <w:lang w:val="vi-VN"/>
        </w:rPr>
        <w:t>Phát triển hạ tầng kết nối số và bảo đảm an toàn, an ninh mạng tạo điều kiện cho người dân và doanh nghiệp dễ dàng, bình đẳng trong tiếp cận các cơ hội phát triển nội dung số</w:t>
      </w:r>
      <w:r w:rsidR="00000D48" w:rsidRPr="00F50167">
        <w:rPr>
          <w:sz w:val="28"/>
          <w:szCs w:val="28"/>
        </w:rPr>
        <w:t>.</w:t>
      </w:r>
    </w:p>
    <w:p w:rsidR="00013A68" w:rsidRPr="00F50167" w:rsidRDefault="00000D48" w:rsidP="00F50167">
      <w:pPr>
        <w:widowControl w:val="0"/>
        <w:spacing w:before="40" w:after="40" w:line="360" w:lineRule="exact"/>
        <w:ind w:firstLine="720"/>
        <w:jc w:val="both"/>
        <w:rPr>
          <w:sz w:val="28"/>
          <w:szCs w:val="28"/>
        </w:rPr>
      </w:pPr>
      <w:r w:rsidRPr="00F50167">
        <w:rPr>
          <w:sz w:val="28"/>
          <w:szCs w:val="28"/>
        </w:rPr>
        <w:t>- Đẩy mạnh ứng dụng công nghệ thông tin - truyền thông trong các cơ quan Đảng, Nhà nước, tổ chức chính trị - đoàn thể, các doanh nghiệp trong tỉnh</w:t>
      </w:r>
      <w:r w:rsidR="004C34FD" w:rsidRPr="00F50167">
        <w:rPr>
          <w:sz w:val="28"/>
          <w:szCs w:val="28"/>
        </w:rPr>
        <w:t xml:space="preserve">. Trong đó chú trọng ứng dụng công nghệ thông tin trong các hoạt động quản lý nhà nước, cải cách hành chính và quản trị kinh doanh. Theo dõi, kiểm tra, đánh giá, xếp loại mức độ ứng dụng công nghệ thông tin trong cải cách hành chính của các cơ quan nhà nước. </w:t>
      </w:r>
      <w:r w:rsidR="00013A68" w:rsidRPr="00F50167">
        <w:rPr>
          <w:sz w:val="28"/>
          <w:szCs w:val="28"/>
          <w:lang w:val="vi-VN"/>
        </w:rPr>
        <w:t>Xây dựng kế hoạch chuyển đổi số</w:t>
      </w:r>
      <w:r w:rsidR="00013A68" w:rsidRPr="00F50167">
        <w:rPr>
          <w:sz w:val="28"/>
          <w:szCs w:val="28"/>
        </w:rPr>
        <w:t>,</w:t>
      </w:r>
      <w:r w:rsidR="00013A68" w:rsidRPr="00F50167">
        <w:rPr>
          <w:sz w:val="28"/>
          <w:szCs w:val="28"/>
          <w:lang w:val="vi-VN"/>
        </w:rPr>
        <w:t xml:space="preserve"> nền quản trị thông minh</w:t>
      </w:r>
      <w:r w:rsidR="00013A68" w:rsidRPr="00F50167">
        <w:rPr>
          <w:sz w:val="28"/>
          <w:szCs w:val="28"/>
        </w:rPr>
        <w:t>.</w:t>
      </w:r>
    </w:p>
    <w:p w:rsidR="004C34FD" w:rsidRPr="00F50167" w:rsidRDefault="004C34FD" w:rsidP="00F50167">
      <w:pPr>
        <w:widowControl w:val="0"/>
        <w:spacing w:before="40" w:after="40" w:line="360" w:lineRule="exact"/>
        <w:ind w:firstLine="720"/>
        <w:jc w:val="both"/>
        <w:rPr>
          <w:sz w:val="28"/>
          <w:szCs w:val="28"/>
        </w:rPr>
      </w:pPr>
      <w:r w:rsidRPr="00F50167">
        <w:rPr>
          <w:sz w:val="28"/>
          <w:szCs w:val="28"/>
        </w:rPr>
        <w:t>- Đẩy mạnh việc ứng dụng công nghệ thông tin vào các hoạt động của đời sống và sản xuất kinh doanh, từ đó làm tiền đề cho việc nâng cao năng lực tiếp cận với cuộc Cách mạng công nghiệp lần thứ 4.</w:t>
      </w:r>
    </w:p>
    <w:p w:rsidR="004C34FD" w:rsidRPr="00F50167" w:rsidRDefault="004C34FD" w:rsidP="00F50167">
      <w:pPr>
        <w:widowControl w:val="0"/>
        <w:spacing w:before="40" w:after="40" w:line="360" w:lineRule="exact"/>
        <w:ind w:firstLine="720"/>
        <w:jc w:val="both"/>
        <w:rPr>
          <w:b/>
          <w:sz w:val="28"/>
          <w:szCs w:val="28"/>
        </w:rPr>
      </w:pPr>
      <w:r w:rsidRPr="00F50167">
        <w:rPr>
          <w:b/>
          <w:sz w:val="28"/>
          <w:szCs w:val="28"/>
        </w:rPr>
        <w:t>3. Hỗ trợ, thúc đẩy sự phát triển của doanh nghiệp, hệ sinh thái khởi nghiệp</w:t>
      </w:r>
    </w:p>
    <w:p w:rsidR="004C34FD" w:rsidRPr="00F50167" w:rsidRDefault="004C34FD" w:rsidP="00F50167">
      <w:pPr>
        <w:widowControl w:val="0"/>
        <w:spacing w:before="40" w:after="40" w:line="360" w:lineRule="exact"/>
        <w:ind w:firstLine="720"/>
        <w:jc w:val="both"/>
        <w:rPr>
          <w:sz w:val="28"/>
          <w:szCs w:val="28"/>
        </w:rPr>
      </w:pPr>
      <w:r w:rsidRPr="00F50167">
        <w:rPr>
          <w:sz w:val="28"/>
          <w:szCs w:val="28"/>
        </w:rPr>
        <w:t xml:space="preserve">- </w:t>
      </w:r>
      <w:r w:rsidR="00FD6C47" w:rsidRPr="00F50167">
        <w:rPr>
          <w:sz w:val="28"/>
          <w:szCs w:val="28"/>
          <w:lang w:val="vi-VN"/>
        </w:rPr>
        <w:t xml:space="preserve">Tiếp tục đẩy mạnh </w:t>
      </w:r>
      <w:r w:rsidR="00FD6C47" w:rsidRPr="00F50167">
        <w:rPr>
          <w:sz w:val="28"/>
          <w:szCs w:val="28"/>
        </w:rPr>
        <w:t xml:space="preserve">quán triệt và tổ chức thực hiện </w:t>
      </w:r>
      <w:r w:rsidR="00FD6C47" w:rsidRPr="00F50167">
        <w:rPr>
          <w:sz w:val="28"/>
          <w:szCs w:val="28"/>
          <w:lang w:val="vi-VN"/>
        </w:rPr>
        <w:t>Nghị quyết số 19</w:t>
      </w:r>
      <w:r w:rsidR="00FD6C47" w:rsidRPr="00F50167">
        <w:rPr>
          <w:sz w:val="28"/>
          <w:szCs w:val="28"/>
        </w:rPr>
        <w:t>-</w:t>
      </w:r>
      <w:r w:rsidR="00FD6C47" w:rsidRPr="00F50167">
        <w:rPr>
          <w:sz w:val="28"/>
          <w:szCs w:val="28"/>
          <w:lang w:val="vi-VN"/>
        </w:rPr>
        <w:t>2017/NQ-CP ngày 06</w:t>
      </w:r>
      <w:r w:rsidR="00FD6C47" w:rsidRPr="00F50167">
        <w:rPr>
          <w:sz w:val="28"/>
          <w:szCs w:val="28"/>
        </w:rPr>
        <w:t>/</w:t>
      </w:r>
      <w:r w:rsidR="00FD6C47" w:rsidRPr="00F50167">
        <w:rPr>
          <w:sz w:val="28"/>
          <w:szCs w:val="28"/>
          <w:lang w:val="vi-VN"/>
        </w:rPr>
        <w:t>02</w:t>
      </w:r>
      <w:r w:rsidR="00FD6C47" w:rsidRPr="00F50167">
        <w:rPr>
          <w:sz w:val="28"/>
          <w:szCs w:val="28"/>
        </w:rPr>
        <w:t>/</w:t>
      </w:r>
      <w:r w:rsidR="00FD6C47" w:rsidRPr="00F50167">
        <w:rPr>
          <w:sz w:val="28"/>
          <w:szCs w:val="28"/>
          <w:lang w:val="vi-VN"/>
        </w:rPr>
        <w:t>2017</w:t>
      </w:r>
      <w:r w:rsidR="00FD6C47" w:rsidRPr="00F50167">
        <w:rPr>
          <w:sz w:val="28"/>
          <w:szCs w:val="28"/>
        </w:rPr>
        <w:t xml:space="preserve"> của Chính phủ về tiếp tục thực hiện những nhiệm vụ, giải pháp chủ yếu cải thiện môi trường kinh doanh, nâng cao năng lực cạnh tranh quốc gia năm 2017, định hướng đến năm 2020; Nghị quyết</w:t>
      </w:r>
      <w:r w:rsidR="00FD6C47" w:rsidRPr="00F50167">
        <w:rPr>
          <w:sz w:val="28"/>
          <w:szCs w:val="28"/>
          <w:lang w:val="vi-VN"/>
        </w:rPr>
        <w:t xml:space="preserve"> số 35/NQ-CP ngày 16</w:t>
      </w:r>
      <w:r w:rsidR="00FD6C47" w:rsidRPr="00F50167">
        <w:rPr>
          <w:sz w:val="28"/>
          <w:szCs w:val="28"/>
        </w:rPr>
        <w:t>/</w:t>
      </w:r>
      <w:r w:rsidR="00FD6C47" w:rsidRPr="00F50167">
        <w:rPr>
          <w:sz w:val="28"/>
          <w:szCs w:val="28"/>
          <w:lang w:val="vi-VN"/>
        </w:rPr>
        <w:t>5</w:t>
      </w:r>
      <w:r w:rsidR="00FD6C47" w:rsidRPr="00F50167">
        <w:rPr>
          <w:sz w:val="28"/>
          <w:szCs w:val="28"/>
        </w:rPr>
        <w:t>/</w:t>
      </w:r>
      <w:r w:rsidR="00FD6C47" w:rsidRPr="00F50167">
        <w:rPr>
          <w:sz w:val="28"/>
          <w:szCs w:val="28"/>
          <w:lang w:val="vi-VN"/>
        </w:rPr>
        <w:t xml:space="preserve">2016 </w:t>
      </w:r>
      <w:r w:rsidR="00FD6C47" w:rsidRPr="00F50167">
        <w:rPr>
          <w:sz w:val="28"/>
          <w:szCs w:val="28"/>
        </w:rPr>
        <w:t xml:space="preserve">của Chính phủ về hỗ trợ và phát triển doanh nghiệp đến năm 2020 </w:t>
      </w:r>
      <w:r w:rsidR="00FD6C47" w:rsidRPr="00F50167">
        <w:rPr>
          <w:sz w:val="28"/>
          <w:szCs w:val="28"/>
          <w:lang w:val="vi-VN"/>
        </w:rPr>
        <w:t xml:space="preserve">và </w:t>
      </w:r>
      <w:r w:rsidR="00FD6C47" w:rsidRPr="00F50167">
        <w:rPr>
          <w:sz w:val="28"/>
          <w:szCs w:val="28"/>
        </w:rPr>
        <w:t xml:space="preserve">Nghị quyết </w:t>
      </w:r>
      <w:r w:rsidR="00FD6C47" w:rsidRPr="00F50167">
        <w:rPr>
          <w:sz w:val="28"/>
          <w:szCs w:val="28"/>
          <w:lang w:val="vi-VN"/>
        </w:rPr>
        <w:t>số 36a/NQ-CP ngày 14</w:t>
      </w:r>
      <w:r w:rsidR="00FD6C47" w:rsidRPr="00F50167">
        <w:rPr>
          <w:sz w:val="28"/>
          <w:szCs w:val="28"/>
        </w:rPr>
        <w:t>/</w:t>
      </w:r>
      <w:r w:rsidR="00FD6C47" w:rsidRPr="00F50167">
        <w:rPr>
          <w:sz w:val="28"/>
          <w:szCs w:val="28"/>
          <w:lang w:val="vi-VN"/>
        </w:rPr>
        <w:t>10</w:t>
      </w:r>
      <w:r w:rsidR="00FD6C47" w:rsidRPr="00F50167">
        <w:rPr>
          <w:sz w:val="28"/>
          <w:szCs w:val="28"/>
        </w:rPr>
        <w:t>/</w:t>
      </w:r>
      <w:r w:rsidR="00FD6C47" w:rsidRPr="00F50167">
        <w:rPr>
          <w:sz w:val="28"/>
          <w:szCs w:val="28"/>
          <w:lang w:val="vi-VN"/>
        </w:rPr>
        <w:t xml:space="preserve">2015 của Chính phủ </w:t>
      </w:r>
      <w:r w:rsidR="00FD6C47" w:rsidRPr="00F50167">
        <w:rPr>
          <w:sz w:val="28"/>
          <w:szCs w:val="28"/>
        </w:rPr>
        <w:t xml:space="preserve">về Chính phủ điện tử </w:t>
      </w:r>
      <w:r w:rsidR="00FD6C47" w:rsidRPr="00F50167">
        <w:rPr>
          <w:sz w:val="28"/>
          <w:szCs w:val="28"/>
          <w:lang w:val="vi-VN"/>
        </w:rPr>
        <w:t>nhằm cải thiện môi trường cạnh tranh kinh doanh</w:t>
      </w:r>
      <w:r w:rsidR="00FD6C47" w:rsidRPr="00F50167">
        <w:rPr>
          <w:sz w:val="28"/>
          <w:szCs w:val="28"/>
        </w:rPr>
        <w:t xml:space="preserve"> theo hướng hiện đại</w:t>
      </w:r>
      <w:r w:rsidR="00FD6C47" w:rsidRPr="00F50167">
        <w:rPr>
          <w:sz w:val="28"/>
          <w:szCs w:val="28"/>
          <w:lang w:val="vi-VN"/>
        </w:rPr>
        <w:t xml:space="preserve"> để thúc đẩy sự phát triển của doanh nghiệp, tạo điều kiện cho doanh nghiệp nhanh chóng hấp thụ và phát triển được các công nghệ sản xuất mới.</w:t>
      </w:r>
    </w:p>
    <w:p w:rsidR="00FD6C47" w:rsidRPr="00F50167" w:rsidRDefault="00A76928" w:rsidP="00F50167">
      <w:pPr>
        <w:widowControl w:val="0"/>
        <w:spacing w:before="40" w:after="40" w:line="360" w:lineRule="exact"/>
        <w:ind w:firstLine="720"/>
        <w:jc w:val="both"/>
        <w:rPr>
          <w:sz w:val="28"/>
          <w:szCs w:val="28"/>
        </w:rPr>
      </w:pPr>
      <w:r w:rsidRPr="00F50167">
        <w:rPr>
          <w:sz w:val="28"/>
          <w:szCs w:val="28"/>
        </w:rPr>
        <w:t xml:space="preserve">- </w:t>
      </w:r>
      <w:r w:rsidR="00FD6C47" w:rsidRPr="00F50167">
        <w:rPr>
          <w:sz w:val="28"/>
          <w:szCs w:val="28"/>
        </w:rPr>
        <w:t>T</w:t>
      </w:r>
      <w:r w:rsidR="00FD6C47" w:rsidRPr="00F50167">
        <w:rPr>
          <w:sz w:val="28"/>
          <w:szCs w:val="28"/>
          <w:lang w:val="vi-VN"/>
        </w:rPr>
        <w:t xml:space="preserve">iếp tục chủ động rà soát, bãi bỏ các điều kiện kinh doanh không còn phù hợp; sửa đổi các quy định quản lý chuyên ngành đối với hàng hóa xuất khẩu, nhập khẩu </w:t>
      </w:r>
      <w:r w:rsidR="00FD6C47" w:rsidRPr="00F50167">
        <w:rPr>
          <w:sz w:val="28"/>
          <w:szCs w:val="28"/>
        </w:rPr>
        <w:t xml:space="preserve">(nếu có) </w:t>
      </w:r>
      <w:r w:rsidR="00FD6C47" w:rsidRPr="00F50167">
        <w:rPr>
          <w:sz w:val="28"/>
          <w:szCs w:val="28"/>
          <w:lang w:val="vi-VN"/>
        </w:rPr>
        <w:t>theo hướng đơn giản hóa và hiện đại hóa thủ tục hành chính</w:t>
      </w:r>
      <w:r w:rsidR="00FD6C47" w:rsidRPr="00F50167">
        <w:rPr>
          <w:sz w:val="28"/>
          <w:szCs w:val="28"/>
        </w:rPr>
        <w:t>.</w:t>
      </w:r>
    </w:p>
    <w:p w:rsidR="00FD6C47" w:rsidRPr="00F50167" w:rsidRDefault="00A76928" w:rsidP="00F50167">
      <w:pPr>
        <w:widowControl w:val="0"/>
        <w:spacing w:before="40" w:after="40" w:line="360" w:lineRule="exact"/>
        <w:ind w:firstLine="720"/>
        <w:jc w:val="both"/>
        <w:rPr>
          <w:spacing w:val="2"/>
          <w:sz w:val="28"/>
          <w:szCs w:val="28"/>
        </w:rPr>
      </w:pPr>
      <w:r w:rsidRPr="00F50167">
        <w:rPr>
          <w:spacing w:val="2"/>
          <w:sz w:val="28"/>
          <w:szCs w:val="28"/>
          <w:lang w:val="de-DE"/>
        </w:rPr>
        <w:t xml:space="preserve">- </w:t>
      </w:r>
      <w:r w:rsidR="00912CCF" w:rsidRPr="00F50167">
        <w:rPr>
          <w:spacing w:val="2"/>
          <w:sz w:val="28"/>
          <w:szCs w:val="28"/>
          <w:lang w:val="de-DE"/>
        </w:rPr>
        <w:t>Thúc đẩy phát triển hệ sinh thái khởi nghiệp đổi mới sáng tạo để phát triển mạnh mẽ doanh nghiệp khởi nghiệp sáng tạo. Triển khai có kết quả</w:t>
      </w:r>
      <w:r w:rsidR="003C0F89" w:rsidRPr="00F50167">
        <w:rPr>
          <w:spacing w:val="2"/>
          <w:sz w:val="28"/>
          <w:szCs w:val="28"/>
          <w:lang w:val="de-DE"/>
        </w:rPr>
        <w:t xml:space="preserve"> tốt:</w:t>
      </w:r>
      <w:r w:rsidR="00912CCF" w:rsidRPr="00F50167">
        <w:rPr>
          <w:spacing w:val="2"/>
          <w:sz w:val="28"/>
          <w:szCs w:val="28"/>
          <w:lang w:val="de-DE"/>
        </w:rPr>
        <w:t xml:space="preserve"> </w:t>
      </w:r>
      <w:r w:rsidR="00CE1F8D" w:rsidRPr="00F50167">
        <w:rPr>
          <w:spacing w:val="2"/>
          <w:sz w:val="28"/>
          <w:szCs w:val="28"/>
          <w:lang w:val="de-DE"/>
        </w:rPr>
        <w:t>Chương trình k</w:t>
      </w:r>
      <w:r w:rsidR="00B06AF6" w:rsidRPr="00F50167">
        <w:rPr>
          <w:spacing w:val="2"/>
          <w:sz w:val="28"/>
          <w:szCs w:val="28"/>
          <w:lang w:val="de-DE"/>
        </w:rPr>
        <w:t>hởi nghiệp của tỉnh Vĩnh Long giai đoạn 2016 - 2020 theo Quyết định số 3177/QĐ-UBND</w:t>
      </w:r>
      <w:r w:rsidR="00CE1F8D" w:rsidRPr="00F50167">
        <w:rPr>
          <w:spacing w:val="2"/>
          <w:sz w:val="28"/>
          <w:szCs w:val="28"/>
          <w:lang w:val="de-DE"/>
        </w:rPr>
        <w:t>, ngày 30/12/2016</w:t>
      </w:r>
      <w:r w:rsidR="00F65559" w:rsidRPr="00F50167">
        <w:rPr>
          <w:spacing w:val="2"/>
          <w:sz w:val="28"/>
          <w:szCs w:val="28"/>
          <w:lang w:val="de-DE"/>
        </w:rPr>
        <w:t>; Chương trình phát triển tài sản trí tuệ</w:t>
      </w:r>
      <w:r w:rsidR="00CE1F8D" w:rsidRPr="00F50167">
        <w:rPr>
          <w:spacing w:val="2"/>
          <w:sz w:val="28"/>
          <w:szCs w:val="28"/>
          <w:lang w:val="pt-BR"/>
        </w:rPr>
        <w:t xml:space="preserve"> theo Quyết định số 2537/QĐ-UBND, ngày 24/10/2016</w:t>
      </w:r>
      <w:r w:rsidR="001A05CE" w:rsidRPr="00F50167">
        <w:rPr>
          <w:spacing w:val="2"/>
          <w:sz w:val="28"/>
          <w:szCs w:val="28"/>
          <w:lang w:val="de-DE"/>
        </w:rPr>
        <w:t xml:space="preserve"> của Chủ tịch Ủy ban nhân dân tỉnh.</w:t>
      </w:r>
    </w:p>
    <w:p w:rsidR="00A76928" w:rsidRPr="00F50167" w:rsidRDefault="00A76928" w:rsidP="00F50167">
      <w:pPr>
        <w:widowControl w:val="0"/>
        <w:tabs>
          <w:tab w:val="left" w:pos="567"/>
        </w:tabs>
        <w:spacing w:before="40" w:after="40" w:line="360" w:lineRule="exact"/>
        <w:ind w:firstLine="720"/>
        <w:jc w:val="both"/>
        <w:rPr>
          <w:b/>
          <w:sz w:val="28"/>
          <w:szCs w:val="28"/>
        </w:rPr>
      </w:pPr>
      <w:r w:rsidRPr="00F50167">
        <w:rPr>
          <w:b/>
          <w:sz w:val="28"/>
          <w:szCs w:val="28"/>
        </w:rPr>
        <w:t>4. Ưu tiên phát triển công nghệ sinh học, công nghệ vật liệu mới, năng lượng mới</w:t>
      </w:r>
    </w:p>
    <w:p w:rsidR="006F54C3" w:rsidRPr="00F50167" w:rsidRDefault="006F54C3" w:rsidP="00F50167">
      <w:pPr>
        <w:widowControl w:val="0"/>
        <w:tabs>
          <w:tab w:val="left" w:pos="567"/>
        </w:tabs>
        <w:spacing w:before="40" w:after="40" w:line="360" w:lineRule="exact"/>
        <w:ind w:firstLine="720"/>
        <w:jc w:val="both"/>
        <w:rPr>
          <w:sz w:val="28"/>
          <w:szCs w:val="28"/>
        </w:rPr>
      </w:pPr>
      <w:r w:rsidRPr="00F50167">
        <w:rPr>
          <w:sz w:val="28"/>
          <w:szCs w:val="28"/>
        </w:rPr>
        <w:t xml:space="preserve">- Đẩy mạnh việc ứng dụng các kết quả nghiên cứu vào sản xuất, khuyến khích các hoạt động chuyển giao công nghệ, tạo lập môi trường đầu tư thuận lợi, phát triển mạnh ngành công nghiệp sinh học trong sản xuất, chế biến các sản phẩm </w:t>
      </w:r>
      <w:r w:rsidRPr="00F50167">
        <w:rPr>
          <w:sz w:val="28"/>
          <w:szCs w:val="28"/>
        </w:rPr>
        <w:lastRenderedPageBreak/>
        <w:t>chủ lực, sản phẩm cạnh tranh nhằm nâng cao năng suất, chất lượng.</w:t>
      </w:r>
      <w:r w:rsidR="001A05CE" w:rsidRPr="00F50167">
        <w:rPr>
          <w:sz w:val="28"/>
          <w:szCs w:val="28"/>
        </w:rPr>
        <w:t xml:space="preserve"> Thực hiện có hiệu quả </w:t>
      </w:r>
      <w:r w:rsidR="001A05CE" w:rsidRPr="00F50167">
        <w:rPr>
          <w:sz w:val="28"/>
          <w:szCs w:val="28"/>
          <w:lang w:val="de-DE"/>
        </w:rPr>
        <w:t>Chương trình phát triển công nghệ sinh học theo</w:t>
      </w:r>
      <w:r w:rsidR="001A05CE" w:rsidRPr="00F50167">
        <w:rPr>
          <w:bCs/>
          <w:color w:val="000000"/>
          <w:spacing w:val="4"/>
          <w:sz w:val="28"/>
          <w:szCs w:val="28"/>
        </w:rPr>
        <w:t xml:space="preserve"> Quyết định số 1091/QĐ-UBND ngày 23/5/2017 của Chủ tịch UBND tỉnh</w:t>
      </w:r>
      <w:r w:rsidR="001A05CE" w:rsidRPr="00F50167">
        <w:rPr>
          <w:sz w:val="28"/>
          <w:szCs w:val="28"/>
          <w:lang w:val="de-DE"/>
        </w:rPr>
        <w:t>; Đề án nông nghiệp công nghệ cao theo</w:t>
      </w:r>
      <w:r w:rsidR="001A05CE" w:rsidRPr="00F50167">
        <w:rPr>
          <w:bCs/>
          <w:color w:val="000000"/>
          <w:spacing w:val="4"/>
          <w:sz w:val="28"/>
          <w:szCs w:val="28"/>
        </w:rPr>
        <w:t xml:space="preserve"> Quyết định số 488/QĐ-UBND ngày 15/3/2017 của Chủ tịch UBND tỉnh</w:t>
      </w:r>
      <w:r w:rsidR="001A05CE" w:rsidRPr="00F50167">
        <w:rPr>
          <w:sz w:val="28"/>
          <w:szCs w:val="28"/>
          <w:lang w:val="de-DE"/>
        </w:rPr>
        <w:t>.</w:t>
      </w:r>
    </w:p>
    <w:p w:rsidR="006F54C3" w:rsidRPr="00F50167" w:rsidRDefault="001A05CE" w:rsidP="00F50167">
      <w:pPr>
        <w:widowControl w:val="0"/>
        <w:tabs>
          <w:tab w:val="left" w:pos="567"/>
        </w:tabs>
        <w:spacing w:before="40" w:after="40" w:line="360" w:lineRule="exact"/>
        <w:ind w:firstLine="720"/>
        <w:jc w:val="both"/>
        <w:rPr>
          <w:sz w:val="28"/>
          <w:szCs w:val="28"/>
        </w:rPr>
      </w:pPr>
      <w:r w:rsidRPr="00F50167">
        <w:rPr>
          <w:sz w:val="28"/>
          <w:szCs w:val="28"/>
        </w:rPr>
        <w:t xml:space="preserve">- Áp dụng các công nghệ tiết kiệm năng lượng, sử dụng hợp lý nguồn tài nguyên, năng lượng tái tạo. Tư vấn hỗ trợ doanh nghiệp thực hiện </w:t>
      </w:r>
      <w:r w:rsidRPr="00F50167">
        <w:rPr>
          <w:sz w:val="28"/>
          <w:szCs w:val="28"/>
          <w:lang w:val="de-DE"/>
        </w:rPr>
        <w:t>Dự án Năng suất chất lượng hàng hóa theo</w:t>
      </w:r>
      <w:r w:rsidRPr="00F50167">
        <w:rPr>
          <w:sz w:val="28"/>
          <w:szCs w:val="28"/>
          <w:lang w:val="vi-VN"/>
        </w:rPr>
        <w:t xml:space="preserve"> Quyết định số 1655/QĐ-UBND</w:t>
      </w:r>
      <w:r w:rsidRPr="00F50167">
        <w:rPr>
          <w:sz w:val="28"/>
          <w:szCs w:val="28"/>
        </w:rPr>
        <w:t>,</w:t>
      </w:r>
      <w:r w:rsidRPr="00F50167">
        <w:rPr>
          <w:sz w:val="28"/>
          <w:szCs w:val="28"/>
          <w:lang w:val="vi-VN"/>
        </w:rPr>
        <w:t xml:space="preserve"> ngày </w:t>
      </w:r>
      <w:r w:rsidRPr="00F50167">
        <w:rPr>
          <w:sz w:val="28"/>
          <w:szCs w:val="28"/>
        </w:rPr>
        <w:t>0</w:t>
      </w:r>
      <w:r w:rsidRPr="00F50167">
        <w:rPr>
          <w:sz w:val="28"/>
          <w:szCs w:val="28"/>
          <w:lang w:val="vi-VN"/>
        </w:rPr>
        <w:t>3/8/2016</w:t>
      </w:r>
      <w:r w:rsidRPr="00F50167">
        <w:rPr>
          <w:sz w:val="28"/>
          <w:szCs w:val="28"/>
        </w:rPr>
        <w:t xml:space="preserve"> của Chủ tịch Ủy ban nhân dân tỉnh.</w:t>
      </w:r>
    </w:p>
    <w:p w:rsidR="006F54C3" w:rsidRPr="00F50167" w:rsidRDefault="001A05CE" w:rsidP="00F50167">
      <w:pPr>
        <w:widowControl w:val="0"/>
        <w:tabs>
          <w:tab w:val="left" w:pos="567"/>
        </w:tabs>
        <w:spacing w:before="40" w:after="40" w:line="360" w:lineRule="exact"/>
        <w:ind w:firstLine="720"/>
        <w:jc w:val="both"/>
        <w:rPr>
          <w:sz w:val="28"/>
          <w:szCs w:val="28"/>
        </w:rPr>
      </w:pPr>
      <w:r w:rsidRPr="00F50167">
        <w:rPr>
          <w:sz w:val="28"/>
          <w:szCs w:val="28"/>
        </w:rPr>
        <w:t>- Xây dựng những cơ chế, chính sách khuyến khích, hỗ trợ các hoạt động nghiên cứu, ứng dụng, chuyển giao công nghệ thuộc các lĩnh vực: công nghệ sinh học, công nghệ vật liệu mới, năng lượng mới, năng lượng tái tạo.</w:t>
      </w:r>
    </w:p>
    <w:p w:rsidR="001A05CE" w:rsidRPr="00F50167" w:rsidRDefault="00A02A14" w:rsidP="00F50167">
      <w:pPr>
        <w:widowControl w:val="0"/>
        <w:tabs>
          <w:tab w:val="left" w:pos="567"/>
        </w:tabs>
        <w:spacing w:before="40" w:after="40" w:line="360" w:lineRule="exact"/>
        <w:ind w:firstLine="720"/>
        <w:jc w:val="both"/>
        <w:rPr>
          <w:b/>
          <w:sz w:val="28"/>
          <w:szCs w:val="28"/>
        </w:rPr>
      </w:pPr>
      <w:r w:rsidRPr="00F50167">
        <w:rPr>
          <w:b/>
          <w:sz w:val="28"/>
          <w:szCs w:val="28"/>
        </w:rPr>
        <w:t>5. Đào tạo, nâng cao trình độ nguồn nhân lực</w:t>
      </w:r>
    </w:p>
    <w:p w:rsidR="00A02A14" w:rsidRPr="00F50167" w:rsidRDefault="00A02A14" w:rsidP="00F50167">
      <w:pPr>
        <w:widowControl w:val="0"/>
        <w:tabs>
          <w:tab w:val="left" w:pos="567"/>
        </w:tabs>
        <w:spacing w:before="40" w:after="40" w:line="360" w:lineRule="exact"/>
        <w:ind w:firstLine="720"/>
        <w:jc w:val="both"/>
        <w:rPr>
          <w:sz w:val="28"/>
          <w:szCs w:val="28"/>
        </w:rPr>
      </w:pPr>
      <w:r w:rsidRPr="00F50167">
        <w:rPr>
          <w:sz w:val="28"/>
          <w:szCs w:val="28"/>
        </w:rPr>
        <w:t xml:space="preserve">Tiếp tục thực hiện tốt </w:t>
      </w:r>
      <w:r w:rsidR="00342533" w:rsidRPr="00F50167">
        <w:rPr>
          <w:sz w:val="28"/>
          <w:szCs w:val="28"/>
        </w:rPr>
        <w:t>Quy hoạch</w:t>
      </w:r>
      <w:r w:rsidR="00F50167" w:rsidRPr="00F50167">
        <w:rPr>
          <w:sz w:val="28"/>
          <w:szCs w:val="28"/>
        </w:rPr>
        <w:t xml:space="preserve"> Phát triển</w:t>
      </w:r>
      <w:r w:rsidRPr="00F50167">
        <w:rPr>
          <w:sz w:val="28"/>
          <w:szCs w:val="28"/>
        </w:rPr>
        <w:t xml:space="preserve"> nhân lực tỉnh Vĩnh Long </w:t>
      </w:r>
      <w:r w:rsidR="00F50167" w:rsidRPr="00F50167">
        <w:rPr>
          <w:sz w:val="28"/>
          <w:szCs w:val="28"/>
        </w:rPr>
        <w:t>giai đoạn 2011 - 2020</w:t>
      </w:r>
      <w:r w:rsidRPr="00F50167">
        <w:rPr>
          <w:sz w:val="28"/>
          <w:szCs w:val="28"/>
        </w:rPr>
        <w:t>.</w:t>
      </w:r>
    </w:p>
    <w:p w:rsidR="001A05CE" w:rsidRPr="00F50167" w:rsidRDefault="00E34F0E" w:rsidP="00F50167">
      <w:pPr>
        <w:widowControl w:val="0"/>
        <w:tabs>
          <w:tab w:val="left" w:pos="567"/>
        </w:tabs>
        <w:spacing w:before="40" w:after="40" w:line="360" w:lineRule="exact"/>
        <w:ind w:firstLine="720"/>
        <w:jc w:val="both"/>
        <w:rPr>
          <w:b/>
          <w:sz w:val="28"/>
          <w:szCs w:val="28"/>
        </w:rPr>
      </w:pPr>
      <w:r w:rsidRPr="00F50167">
        <w:rPr>
          <w:b/>
          <w:sz w:val="28"/>
          <w:szCs w:val="28"/>
        </w:rPr>
        <w:t>III. TỔ CHỨC THỰC HIỆN</w:t>
      </w:r>
    </w:p>
    <w:p w:rsidR="00C7442F" w:rsidRPr="00F50167" w:rsidRDefault="009801E9" w:rsidP="00F50167">
      <w:pPr>
        <w:widowControl w:val="0"/>
        <w:tabs>
          <w:tab w:val="left" w:pos="567"/>
        </w:tabs>
        <w:spacing w:before="40" w:after="40" w:line="360" w:lineRule="exact"/>
        <w:ind w:firstLine="720"/>
        <w:jc w:val="both"/>
        <w:rPr>
          <w:b/>
          <w:sz w:val="28"/>
          <w:szCs w:val="28"/>
        </w:rPr>
      </w:pPr>
      <w:r w:rsidRPr="00F50167">
        <w:rPr>
          <w:b/>
          <w:sz w:val="28"/>
          <w:szCs w:val="28"/>
        </w:rPr>
        <w:t xml:space="preserve">1. </w:t>
      </w:r>
      <w:r w:rsidR="00C7442F" w:rsidRPr="00F50167">
        <w:rPr>
          <w:b/>
          <w:sz w:val="28"/>
          <w:szCs w:val="28"/>
        </w:rPr>
        <w:t xml:space="preserve">Sở Thông tin và Truyền </w:t>
      </w:r>
      <w:r w:rsidRPr="00F50167">
        <w:rPr>
          <w:b/>
          <w:sz w:val="28"/>
          <w:szCs w:val="28"/>
        </w:rPr>
        <w:t>thông</w:t>
      </w:r>
    </w:p>
    <w:p w:rsidR="009801E9" w:rsidRPr="00F50167" w:rsidRDefault="009801E9" w:rsidP="00F50167">
      <w:pPr>
        <w:spacing w:before="40" w:after="40" w:line="360" w:lineRule="exact"/>
        <w:ind w:firstLine="720"/>
        <w:jc w:val="both"/>
        <w:rPr>
          <w:sz w:val="28"/>
          <w:szCs w:val="28"/>
        </w:rPr>
      </w:pPr>
      <w:r w:rsidRPr="00F50167">
        <w:rPr>
          <w:sz w:val="28"/>
          <w:szCs w:val="28"/>
        </w:rPr>
        <w:t>- Chủ trì, tham mưu phát triển hạ tầng công nghệ thông tin trên địa bàn tỉnh. Đẩy mạnh ứng dụng công nghệ thông tin - truyền thông đáp ứng yêu cầu hiện đại hóa công nghệ thông tin - truyền thông, bảo đảm an toàn, đồng bộ, kết nối liên ngành và liên vùng.</w:t>
      </w:r>
    </w:p>
    <w:p w:rsidR="009801E9" w:rsidRPr="00F50167" w:rsidRDefault="009801E9" w:rsidP="00F50167">
      <w:pPr>
        <w:spacing w:before="40" w:after="40" w:line="360" w:lineRule="exact"/>
        <w:ind w:firstLine="720"/>
        <w:jc w:val="both"/>
        <w:rPr>
          <w:sz w:val="28"/>
          <w:szCs w:val="28"/>
        </w:rPr>
      </w:pPr>
      <w:r w:rsidRPr="00F50167">
        <w:rPr>
          <w:sz w:val="28"/>
          <w:szCs w:val="28"/>
        </w:rPr>
        <w:t>- Chú trọng phát triển nhân lực công nghệ thông tin, đặc biệt là nhân lực về an toàn, an ninh thông tin.</w:t>
      </w:r>
    </w:p>
    <w:p w:rsidR="00C7442F" w:rsidRPr="00F50167" w:rsidRDefault="00C7442F" w:rsidP="00F50167">
      <w:pPr>
        <w:spacing w:before="40" w:after="40" w:line="360" w:lineRule="exact"/>
        <w:ind w:firstLine="720"/>
        <w:jc w:val="both"/>
        <w:rPr>
          <w:sz w:val="28"/>
          <w:szCs w:val="28"/>
          <w:lang w:val="de-DE"/>
        </w:rPr>
      </w:pPr>
      <w:r w:rsidRPr="00F50167">
        <w:rPr>
          <w:sz w:val="28"/>
          <w:szCs w:val="28"/>
        </w:rPr>
        <w:t xml:space="preserve">- Chỉ đạo các cơ quan thông tin báo chí, truyền thông định hướng dư luận, giúp cho các tổ chức </w:t>
      </w:r>
      <w:r w:rsidRPr="00F50167">
        <w:rPr>
          <w:sz w:val="28"/>
          <w:szCs w:val="28"/>
          <w:lang w:val="vi-VN"/>
        </w:rPr>
        <w:t xml:space="preserve">và người dân, có nhận thức đúng về của </w:t>
      </w:r>
      <w:r w:rsidRPr="00F50167">
        <w:rPr>
          <w:sz w:val="28"/>
          <w:szCs w:val="28"/>
        </w:rPr>
        <w:t>c</w:t>
      </w:r>
      <w:r w:rsidRPr="00F50167">
        <w:rPr>
          <w:sz w:val="28"/>
          <w:szCs w:val="28"/>
          <w:lang w:val="vi-VN"/>
        </w:rPr>
        <w:t xml:space="preserve">uộc </w:t>
      </w:r>
      <w:r w:rsidRPr="00F50167">
        <w:rPr>
          <w:sz w:val="28"/>
          <w:szCs w:val="28"/>
        </w:rPr>
        <w:t>C</w:t>
      </w:r>
      <w:r w:rsidRPr="00F50167">
        <w:rPr>
          <w:sz w:val="28"/>
          <w:szCs w:val="28"/>
          <w:lang w:val="vi-VN"/>
        </w:rPr>
        <w:t>ách mạng công nghiệp lần thứ 4</w:t>
      </w:r>
      <w:r w:rsidRPr="00F50167">
        <w:rPr>
          <w:sz w:val="28"/>
          <w:szCs w:val="28"/>
        </w:rPr>
        <w:t>.</w:t>
      </w:r>
      <w:r w:rsidRPr="00F50167">
        <w:rPr>
          <w:sz w:val="28"/>
          <w:szCs w:val="28"/>
          <w:lang w:val="de-DE"/>
        </w:rPr>
        <w:t xml:space="preserve"> </w:t>
      </w:r>
    </w:p>
    <w:p w:rsidR="00C7442F" w:rsidRPr="00F50167" w:rsidRDefault="00C7442F" w:rsidP="00F50167">
      <w:pPr>
        <w:spacing w:before="40" w:after="40" w:line="360" w:lineRule="exact"/>
        <w:ind w:firstLine="720"/>
        <w:jc w:val="both"/>
        <w:rPr>
          <w:sz w:val="28"/>
          <w:szCs w:val="28"/>
        </w:rPr>
      </w:pPr>
      <w:r w:rsidRPr="00F50167">
        <w:rPr>
          <w:sz w:val="28"/>
          <w:szCs w:val="28"/>
          <w:lang w:val="de-DE"/>
        </w:rPr>
        <w:t>-</w:t>
      </w:r>
      <w:r w:rsidR="000859CA" w:rsidRPr="00F50167">
        <w:rPr>
          <w:sz w:val="28"/>
          <w:szCs w:val="28"/>
          <w:lang w:val="de-DE"/>
        </w:rPr>
        <w:t xml:space="preserve"> </w:t>
      </w:r>
      <w:r w:rsidRPr="00F50167">
        <w:rPr>
          <w:sz w:val="28"/>
          <w:szCs w:val="28"/>
          <w:lang w:val="vi-VN"/>
        </w:rPr>
        <w:t>Xác định các nhiệm vụ trọng tâm và các giải pháp thiết thực đáp ứng yêu cầu về đẩy mạnh ứng dụng công nghệ thông tin trong việc hình thành các hệ cơ sở dữ liệu quan trọng của các ngành, lĩnh vực hỗ trợ công tác quản lý, điều hành, đưa ra quyết định và tạo lợi thế cạnh tranh của tỉnh. Đồng thời đáp ứng yêu cầu cao hơn về bảo đảm công tác a</w:t>
      </w:r>
      <w:r w:rsidR="00224ED4" w:rsidRPr="00F50167">
        <w:rPr>
          <w:sz w:val="28"/>
          <w:szCs w:val="28"/>
          <w:lang w:val="vi-VN"/>
        </w:rPr>
        <w:t>n toàn, an ninh thông tin mạng</w:t>
      </w:r>
      <w:r w:rsidRPr="00F50167">
        <w:rPr>
          <w:sz w:val="28"/>
          <w:szCs w:val="28"/>
          <w:lang w:val="vi-VN"/>
        </w:rPr>
        <w:t xml:space="preserve">. </w:t>
      </w:r>
    </w:p>
    <w:p w:rsidR="009801E9" w:rsidRPr="003F34B6" w:rsidRDefault="009801E9" w:rsidP="00F50167">
      <w:pPr>
        <w:spacing w:before="40" w:after="40" w:line="360" w:lineRule="exact"/>
        <w:ind w:firstLine="720"/>
        <w:jc w:val="both"/>
        <w:rPr>
          <w:spacing w:val="-2"/>
          <w:sz w:val="28"/>
          <w:szCs w:val="28"/>
        </w:rPr>
      </w:pPr>
      <w:r w:rsidRPr="003F34B6">
        <w:rPr>
          <w:spacing w:val="-2"/>
          <w:sz w:val="28"/>
          <w:szCs w:val="28"/>
        </w:rPr>
        <w:t xml:space="preserve">- Đề xuất dự án hoàn thiện cơ sở hạ tầng </w:t>
      </w:r>
      <w:r w:rsidRPr="003F34B6">
        <w:rPr>
          <w:spacing w:val="-2"/>
          <w:sz w:val="28"/>
          <w:szCs w:val="28"/>
          <w:lang w:val="vi-VN"/>
        </w:rPr>
        <w:t xml:space="preserve">ứng dụng và </w:t>
      </w:r>
      <w:r w:rsidRPr="003F34B6">
        <w:rPr>
          <w:spacing w:val="-2"/>
          <w:sz w:val="28"/>
          <w:szCs w:val="28"/>
        </w:rPr>
        <w:t xml:space="preserve">nguồn </w:t>
      </w:r>
      <w:r w:rsidRPr="003F34B6">
        <w:rPr>
          <w:spacing w:val="-2"/>
          <w:sz w:val="28"/>
          <w:szCs w:val="28"/>
          <w:lang w:val="vi-VN"/>
        </w:rPr>
        <w:t xml:space="preserve">nhân lực công nghệ thông tin </w:t>
      </w:r>
      <w:r w:rsidRPr="003F34B6">
        <w:rPr>
          <w:spacing w:val="-2"/>
          <w:sz w:val="28"/>
          <w:szCs w:val="28"/>
        </w:rPr>
        <w:t xml:space="preserve">của tỉnh có năng lực tiếp cận cuộc </w:t>
      </w:r>
      <w:r w:rsidR="003F34B6" w:rsidRPr="003F34B6">
        <w:rPr>
          <w:spacing w:val="-2"/>
          <w:sz w:val="28"/>
          <w:szCs w:val="28"/>
        </w:rPr>
        <w:t>Cách mạng công nghiệp lần thứ 4</w:t>
      </w:r>
      <w:r w:rsidRPr="003F34B6">
        <w:rPr>
          <w:spacing w:val="-2"/>
          <w:sz w:val="28"/>
          <w:szCs w:val="28"/>
        </w:rPr>
        <w:t>.</w:t>
      </w:r>
    </w:p>
    <w:p w:rsidR="00C7442F" w:rsidRPr="00F50167" w:rsidRDefault="00224ED4" w:rsidP="00F50167">
      <w:pPr>
        <w:widowControl w:val="0"/>
        <w:tabs>
          <w:tab w:val="left" w:pos="567"/>
        </w:tabs>
        <w:spacing w:before="40" w:after="40" w:line="360" w:lineRule="exact"/>
        <w:ind w:firstLine="720"/>
        <w:jc w:val="both"/>
        <w:rPr>
          <w:b/>
          <w:sz w:val="28"/>
          <w:szCs w:val="28"/>
        </w:rPr>
      </w:pPr>
      <w:r w:rsidRPr="00F50167">
        <w:rPr>
          <w:b/>
          <w:sz w:val="28"/>
          <w:szCs w:val="28"/>
        </w:rPr>
        <w:t>2. Sở Khoa học và Công nghệ</w:t>
      </w:r>
    </w:p>
    <w:p w:rsidR="00224ED4" w:rsidRPr="00F50167" w:rsidRDefault="00224ED4" w:rsidP="00F50167">
      <w:pPr>
        <w:widowControl w:val="0"/>
        <w:spacing w:before="40" w:after="40" w:line="360" w:lineRule="exact"/>
        <w:ind w:firstLine="720"/>
        <w:jc w:val="both"/>
        <w:rPr>
          <w:sz w:val="28"/>
          <w:szCs w:val="28"/>
        </w:rPr>
      </w:pPr>
      <w:r w:rsidRPr="00F50167">
        <w:rPr>
          <w:sz w:val="28"/>
          <w:szCs w:val="28"/>
        </w:rPr>
        <w:t>- Tập trung thúc đẩy hệ sinh thái khởi nghiệp</w:t>
      </w:r>
      <w:r w:rsidR="00493FD8" w:rsidRPr="00F50167">
        <w:rPr>
          <w:sz w:val="28"/>
          <w:szCs w:val="28"/>
        </w:rPr>
        <w:t xml:space="preserve"> đổi mới sáng tạo quốc gia để phát triển mạnh mẽ doanh nghiệp khởi nghiệp sáng tạo. </w:t>
      </w:r>
      <w:r w:rsidR="003F34B6">
        <w:rPr>
          <w:sz w:val="28"/>
          <w:szCs w:val="28"/>
        </w:rPr>
        <w:t>Chủ trì, p</w:t>
      </w:r>
      <w:r w:rsidR="00493FD8" w:rsidRPr="00F50167">
        <w:rPr>
          <w:sz w:val="28"/>
          <w:szCs w:val="28"/>
        </w:rPr>
        <w:t>hối hợp với Sở Kế hoạch và Đầu tư</w:t>
      </w:r>
      <w:r w:rsidR="003F34B6">
        <w:rPr>
          <w:sz w:val="28"/>
          <w:szCs w:val="28"/>
        </w:rPr>
        <w:t>,</w:t>
      </w:r>
      <w:r w:rsidR="00493FD8" w:rsidRPr="00F50167">
        <w:rPr>
          <w:sz w:val="28"/>
          <w:szCs w:val="28"/>
        </w:rPr>
        <w:t xml:space="preserve"> các sở, ngành, địa phương triển khai có hiệu quả Đề án Hỗ trợ sinh thái khởi nghiệp đổi mới sáng tạo quốc gia đến năm 2025 đã được Thủ tướng Chính phủ phê duyệt tại</w:t>
      </w:r>
      <w:r w:rsidR="00225966" w:rsidRPr="00F50167">
        <w:rPr>
          <w:sz w:val="28"/>
          <w:szCs w:val="28"/>
        </w:rPr>
        <w:t xml:space="preserve"> Quyết định số 844/QĐ-TTg</w:t>
      </w:r>
      <w:r w:rsidR="00493FD8" w:rsidRPr="00F50167">
        <w:rPr>
          <w:sz w:val="28"/>
          <w:szCs w:val="28"/>
        </w:rPr>
        <w:t xml:space="preserve"> ngày 18/5/2016</w:t>
      </w:r>
      <w:r w:rsidR="00C33436" w:rsidRPr="00F50167">
        <w:rPr>
          <w:sz w:val="28"/>
          <w:szCs w:val="28"/>
        </w:rPr>
        <w:t>.</w:t>
      </w:r>
    </w:p>
    <w:p w:rsidR="00412793" w:rsidRPr="00F50167" w:rsidRDefault="00412793" w:rsidP="00A771DF">
      <w:pPr>
        <w:widowControl w:val="0"/>
        <w:spacing w:line="360" w:lineRule="exact"/>
        <w:ind w:firstLine="720"/>
        <w:jc w:val="both"/>
        <w:rPr>
          <w:sz w:val="28"/>
          <w:szCs w:val="28"/>
        </w:rPr>
      </w:pPr>
      <w:r w:rsidRPr="00F50167">
        <w:rPr>
          <w:sz w:val="28"/>
          <w:szCs w:val="28"/>
        </w:rPr>
        <w:lastRenderedPageBreak/>
        <w:t>- Ưu tiên các hoạt động nghiên cứu, ứng dụng các công nghệ chủ chốt của cuộc Cách mạng công nghiệp lần thứ 4 như: lĩnh vực công nghệ thông tin, công nghệ sinh học, công nghệ vật liệu mới, năng lượng mới.</w:t>
      </w:r>
    </w:p>
    <w:p w:rsidR="00412793" w:rsidRPr="00F50167" w:rsidRDefault="00412793" w:rsidP="00A771DF">
      <w:pPr>
        <w:widowControl w:val="0"/>
        <w:spacing w:line="360" w:lineRule="exact"/>
        <w:ind w:firstLine="720"/>
        <w:jc w:val="both"/>
        <w:rPr>
          <w:sz w:val="28"/>
          <w:szCs w:val="28"/>
        </w:rPr>
      </w:pPr>
      <w:r w:rsidRPr="00F50167">
        <w:rPr>
          <w:sz w:val="28"/>
          <w:szCs w:val="28"/>
        </w:rPr>
        <w:t>- Chủ trì, phối hợp với các Viện nghiên cứu, Trường đại học và các cơ quan khoa học kết nối các chương trình, nhiệm vụ khoa học và công nghệ để tăng cường năng lực tiếp cận cuộc Cách mạng công nghiệp lần thứ 4</w:t>
      </w:r>
      <w:r w:rsidR="003F34B6">
        <w:rPr>
          <w:sz w:val="28"/>
          <w:szCs w:val="28"/>
        </w:rPr>
        <w:t xml:space="preserve"> của tỉnh</w:t>
      </w:r>
      <w:r w:rsidRPr="00F50167">
        <w:rPr>
          <w:sz w:val="28"/>
          <w:szCs w:val="28"/>
        </w:rPr>
        <w:t>.</w:t>
      </w:r>
    </w:p>
    <w:p w:rsidR="00C7442F" w:rsidRPr="00F50167" w:rsidRDefault="00C7442F" w:rsidP="00A771DF">
      <w:pPr>
        <w:widowControl w:val="0"/>
        <w:spacing w:line="360" w:lineRule="exact"/>
        <w:ind w:firstLine="720"/>
        <w:jc w:val="both"/>
        <w:rPr>
          <w:sz w:val="28"/>
          <w:szCs w:val="28"/>
          <w:lang w:val="de-DE"/>
        </w:rPr>
      </w:pPr>
      <w:r w:rsidRPr="00F50167">
        <w:rPr>
          <w:sz w:val="28"/>
          <w:szCs w:val="28"/>
        </w:rPr>
        <w:t>- Tiếp tục triển khai</w:t>
      </w:r>
      <w:r w:rsidR="00412793" w:rsidRPr="00F50167">
        <w:rPr>
          <w:sz w:val="28"/>
          <w:szCs w:val="28"/>
        </w:rPr>
        <w:t xml:space="preserve"> có hiệu quả</w:t>
      </w:r>
      <w:r w:rsidRPr="00F50167">
        <w:rPr>
          <w:sz w:val="28"/>
          <w:szCs w:val="28"/>
        </w:rPr>
        <w:t xml:space="preserve"> </w:t>
      </w:r>
      <w:r w:rsidRPr="00F50167">
        <w:rPr>
          <w:sz w:val="28"/>
          <w:szCs w:val="28"/>
          <w:lang w:val="de-DE"/>
        </w:rPr>
        <w:t xml:space="preserve">Chương trình phát triển tài sản trí tuệ; Chương trình phát triển công nghệ sinh học; Dự án Năng suất chất lượng hàng hóa giai đoạn 2016 </w:t>
      </w:r>
      <w:r w:rsidR="00412793" w:rsidRPr="00F50167">
        <w:rPr>
          <w:sz w:val="28"/>
          <w:szCs w:val="28"/>
          <w:lang w:val="de-DE"/>
        </w:rPr>
        <w:t>-</w:t>
      </w:r>
      <w:r w:rsidRPr="00F50167">
        <w:rPr>
          <w:sz w:val="28"/>
          <w:szCs w:val="28"/>
          <w:lang w:val="de-DE"/>
        </w:rPr>
        <w:t xml:space="preserve"> 2020 theo kế hoạch được phê duyệt.</w:t>
      </w:r>
    </w:p>
    <w:p w:rsidR="00C7442F" w:rsidRPr="00F50167" w:rsidRDefault="00C7442F" w:rsidP="00A771DF">
      <w:pPr>
        <w:widowControl w:val="0"/>
        <w:spacing w:line="360" w:lineRule="exact"/>
        <w:ind w:firstLine="720"/>
        <w:jc w:val="both"/>
        <w:rPr>
          <w:sz w:val="28"/>
          <w:szCs w:val="28"/>
        </w:rPr>
      </w:pPr>
      <w:r w:rsidRPr="00F50167">
        <w:rPr>
          <w:sz w:val="28"/>
          <w:szCs w:val="28"/>
          <w:lang w:val="de-DE"/>
        </w:rPr>
        <w:t>-</w:t>
      </w:r>
      <w:r w:rsidR="00412793" w:rsidRPr="00F50167">
        <w:rPr>
          <w:sz w:val="28"/>
          <w:szCs w:val="28"/>
          <w:lang w:val="de-DE"/>
        </w:rPr>
        <w:t xml:space="preserve"> </w:t>
      </w:r>
      <w:r w:rsidRPr="00F50167">
        <w:rPr>
          <w:sz w:val="28"/>
          <w:szCs w:val="28"/>
          <w:lang w:val="de-DE"/>
        </w:rPr>
        <w:t xml:space="preserve">Tham mưu UBND tỉnh phê duyệt danh mục các nhiệm vụ nghiên cứu khoa học nhằm thúc đẩy các hoạt động nghiên cứu phát triển, chuyển giao và ứng dụng các công nghệ chủ chốt của cuộc </w:t>
      </w:r>
      <w:r w:rsidR="00224ED4" w:rsidRPr="00F50167">
        <w:rPr>
          <w:sz w:val="28"/>
          <w:szCs w:val="28"/>
        </w:rPr>
        <w:t>Cách mạng công nghiệp lần thứ 4</w:t>
      </w:r>
      <w:r w:rsidRPr="00F50167">
        <w:rPr>
          <w:sz w:val="28"/>
          <w:szCs w:val="28"/>
          <w:lang w:val="de-DE"/>
        </w:rPr>
        <w:t>.</w:t>
      </w:r>
    </w:p>
    <w:p w:rsidR="00C7442F" w:rsidRPr="00F50167" w:rsidRDefault="00C7442F" w:rsidP="00A771DF">
      <w:pPr>
        <w:widowControl w:val="0"/>
        <w:spacing w:line="360" w:lineRule="exact"/>
        <w:ind w:firstLine="720"/>
        <w:jc w:val="both"/>
        <w:rPr>
          <w:sz w:val="28"/>
          <w:szCs w:val="28"/>
        </w:rPr>
      </w:pPr>
      <w:r w:rsidRPr="00F50167">
        <w:rPr>
          <w:sz w:val="28"/>
          <w:szCs w:val="28"/>
        </w:rPr>
        <w:t>- Hỗ trợ các doanh nghiệp tham gia đổi mới công nghệ từ nguồn Quỹ đổi mới công nghệ quốc gia.</w:t>
      </w:r>
    </w:p>
    <w:p w:rsidR="00C7442F" w:rsidRPr="00F50167" w:rsidRDefault="00C7442F" w:rsidP="00A771DF">
      <w:pPr>
        <w:widowControl w:val="0"/>
        <w:spacing w:line="360" w:lineRule="exact"/>
        <w:ind w:firstLine="720"/>
        <w:jc w:val="both"/>
        <w:rPr>
          <w:sz w:val="28"/>
          <w:szCs w:val="28"/>
        </w:rPr>
      </w:pPr>
      <w:r w:rsidRPr="003F34B6">
        <w:rPr>
          <w:sz w:val="28"/>
          <w:szCs w:val="28"/>
        </w:rPr>
        <w:t xml:space="preserve">- </w:t>
      </w:r>
      <w:r w:rsidRPr="003F34B6">
        <w:rPr>
          <w:bCs/>
          <w:sz w:val="28"/>
          <w:szCs w:val="28"/>
        </w:rPr>
        <w:t xml:space="preserve">Thường xuyên cập nhật các thông tin, kiến thức về </w:t>
      </w:r>
      <w:r w:rsidR="003F34B6" w:rsidRPr="003F34B6">
        <w:rPr>
          <w:color w:val="000000"/>
          <w:sz w:val="28"/>
          <w:szCs w:val="28"/>
          <w:shd w:val="clear" w:color="auto" w:fill="FFFFFF"/>
        </w:rPr>
        <w:t>Hàng rào kỹ thuật trong thương mại (</w:t>
      </w:r>
      <w:r w:rsidRPr="003F34B6">
        <w:rPr>
          <w:bCs/>
          <w:sz w:val="28"/>
          <w:szCs w:val="28"/>
        </w:rPr>
        <w:t>TBT</w:t>
      </w:r>
      <w:r w:rsidR="003F34B6" w:rsidRPr="003F34B6">
        <w:rPr>
          <w:bCs/>
          <w:sz w:val="28"/>
          <w:szCs w:val="28"/>
        </w:rPr>
        <w:t>)</w:t>
      </w:r>
      <w:r w:rsidRPr="003F34B6">
        <w:rPr>
          <w:bCs/>
          <w:sz w:val="28"/>
          <w:szCs w:val="28"/>
        </w:rPr>
        <w:t xml:space="preserve"> trên Website TBT-VL</w:t>
      </w:r>
      <w:r w:rsidR="000859CA" w:rsidRPr="003F34B6">
        <w:rPr>
          <w:bCs/>
          <w:sz w:val="28"/>
          <w:szCs w:val="28"/>
        </w:rPr>
        <w:t xml:space="preserve"> </w:t>
      </w:r>
      <w:r w:rsidRPr="003F34B6">
        <w:rPr>
          <w:bCs/>
          <w:sz w:val="28"/>
          <w:szCs w:val="28"/>
        </w:rPr>
        <w:t>của tỉnh giúp c</w:t>
      </w:r>
      <w:r w:rsidRPr="003F34B6">
        <w:rPr>
          <w:color w:val="000000"/>
          <w:sz w:val="28"/>
          <w:szCs w:val="28"/>
          <w:lang w:val="nl-NL"/>
        </w:rPr>
        <w:t>ác tổ chức và doanh nghiệp trong tỉnh có nhận thức cơ bản</w:t>
      </w:r>
      <w:r w:rsidRPr="00F50167">
        <w:rPr>
          <w:color w:val="000000"/>
          <w:sz w:val="28"/>
          <w:szCs w:val="28"/>
          <w:lang w:val="nl-NL"/>
        </w:rPr>
        <w:t xml:space="preserve"> về cơ hội và thách thức của việc gia nhập WTO cũng như trong việc thực thi các quy định của Hiệp định TBT/WTO trên địa bàn của tỉnh.</w:t>
      </w:r>
    </w:p>
    <w:p w:rsidR="00C7442F" w:rsidRPr="00F50167" w:rsidRDefault="00412793" w:rsidP="00A771DF">
      <w:pPr>
        <w:widowControl w:val="0"/>
        <w:spacing w:line="360" w:lineRule="exact"/>
        <w:ind w:firstLine="720"/>
        <w:jc w:val="both"/>
        <w:rPr>
          <w:b/>
          <w:sz w:val="28"/>
          <w:szCs w:val="28"/>
        </w:rPr>
      </w:pPr>
      <w:r w:rsidRPr="00F50167">
        <w:rPr>
          <w:b/>
          <w:sz w:val="28"/>
          <w:szCs w:val="28"/>
        </w:rPr>
        <w:t>3. Sở Giáo dục và Đào tạo</w:t>
      </w:r>
    </w:p>
    <w:p w:rsidR="00C7442F" w:rsidRPr="003F34B6" w:rsidRDefault="003F34B6" w:rsidP="00A771DF">
      <w:pPr>
        <w:widowControl w:val="0"/>
        <w:spacing w:line="360" w:lineRule="exact"/>
        <w:ind w:firstLine="720"/>
        <w:jc w:val="both"/>
        <w:rPr>
          <w:spacing w:val="-2"/>
          <w:sz w:val="28"/>
          <w:szCs w:val="28"/>
        </w:rPr>
      </w:pPr>
      <w:r w:rsidRPr="003F34B6">
        <w:rPr>
          <w:spacing w:val="-2"/>
          <w:sz w:val="28"/>
          <w:szCs w:val="28"/>
        </w:rPr>
        <w:t xml:space="preserve">- </w:t>
      </w:r>
      <w:r w:rsidR="00C7442F" w:rsidRPr="003F34B6">
        <w:rPr>
          <w:spacing w:val="-2"/>
          <w:sz w:val="28"/>
          <w:szCs w:val="28"/>
        </w:rPr>
        <w:t xml:space="preserve">Chủ trì, phối hợp với các đơn vị, địa phương tham mưu Ủy ban nhân dân tỉnh thay đổi mạnh mẽ các chính sách, nội dung, phương pháp giáo dục nhằm tạo ra nguồn lực có khả năng tiếp nhận các xu thế công nghệ sản xuất mới, </w:t>
      </w:r>
      <w:r w:rsidR="00C7442F" w:rsidRPr="003F34B6">
        <w:rPr>
          <w:spacing w:val="-2"/>
          <w:sz w:val="28"/>
          <w:szCs w:val="28"/>
          <w:lang w:val="vi-VN"/>
        </w:rPr>
        <w:t xml:space="preserve">trong đó cần tập trung vào thúc đẩy đào tạo về khoa học, </w:t>
      </w:r>
      <w:r w:rsidRPr="003F34B6">
        <w:rPr>
          <w:spacing w:val="-2"/>
          <w:sz w:val="28"/>
          <w:szCs w:val="28"/>
          <w:lang w:val="vi-VN"/>
        </w:rPr>
        <w:t>công nghệ, kỹ thuật và toán học</w:t>
      </w:r>
      <w:r w:rsidR="00C7442F" w:rsidRPr="003F34B6">
        <w:rPr>
          <w:spacing w:val="-2"/>
          <w:sz w:val="28"/>
          <w:szCs w:val="28"/>
          <w:lang w:val="vi-VN"/>
        </w:rPr>
        <w:t>, ngoại ngữ, tin học trong chương trình giáo dục phổ thông</w:t>
      </w:r>
      <w:r w:rsidR="00C7442F" w:rsidRPr="003F34B6">
        <w:rPr>
          <w:spacing w:val="-2"/>
          <w:sz w:val="28"/>
          <w:szCs w:val="28"/>
        </w:rPr>
        <w:t xml:space="preserve">. Thực hiện tốt việc hướng nghiệp cho học sinh theo xu thế của cuộc Cách mạng công nghiệp lần thứ 4. </w:t>
      </w:r>
    </w:p>
    <w:p w:rsidR="0074195A" w:rsidRPr="00F50167" w:rsidRDefault="0074195A" w:rsidP="00A771DF">
      <w:pPr>
        <w:widowControl w:val="0"/>
        <w:spacing w:line="360" w:lineRule="exact"/>
        <w:ind w:firstLine="720"/>
        <w:jc w:val="both"/>
        <w:rPr>
          <w:sz w:val="28"/>
          <w:szCs w:val="28"/>
        </w:rPr>
      </w:pPr>
      <w:r w:rsidRPr="00F50167">
        <w:rPr>
          <w:sz w:val="28"/>
          <w:szCs w:val="28"/>
        </w:rPr>
        <w:t>- Tiếp tục chỉ đạo đẩy mạnh các hoạt động sáng tạo trong các trường học và trong học sinh, sinh viên</w:t>
      </w:r>
      <w:r w:rsidR="00180517" w:rsidRPr="00F50167">
        <w:rPr>
          <w:sz w:val="28"/>
          <w:szCs w:val="28"/>
        </w:rPr>
        <w:t>. Triển khai đồng bộ phương pháp giáo dục lấy học sinh làm trung tâm nhằm phát huy kỹ năng, tư duy sáng tạo trong học sinh, sinh viên. Tạo môi trường để các em học sinh, sinh viên phát huy ý tưởng sáng tạo và tham gia nghiên cứu khoa học.</w:t>
      </w:r>
    </w:p>
    <w:p w:rsidR="00C7442F" w:rsidRPr="00F50167" w:rsidRDefault="00A771DF" w:rsidP="00A771DF">
      <w:pPr>
        <w:widowControl w:val="0"/>
        <w:spacing w:line="360" w:lineRule="exact"/>
        <w:ind w:firstLine="720"/>
        <w:jc w:val="both"/>
        <w:rPr>
          <w:b/>
          <w:sz w:val="28"/>
          <w:szCs w:val="28"/>
        </w:rPr>
      </w:pPr>
      <w:r>
        <w:rPr>
          <w:b/>
          <w:sz w:val="28"/>
          <w:szCs w:val="28"/>
        </w:rPr>
        <w:t>4</w:t>
      </w:r>
      <w:r w:rsidR="00180517" w:rsidRPr="00F50167">
        <w:rPr>
          <w:b/>
          <w:sz w:val="28"/>
          <w:szCs w:val="28"/>
        </w:rPr>
        <w:t>. Sở Công Thương</w:t>
      </w:r>
    </w:p>
    <w:p w:rsidR="00C7442F" w:rsidRPr="00F50167" w:rsidRDefault="00C7442F" w:rsidP="00A771DF">
      <w:pPr>
        <w:shd w:val="clear" w:color="auto" w:fill="FFFFFF"/>
        <w:spacing w:line="360" w:lineRule="exact"/>
        <w:ind w:firstLine="720"/>
        <w:jc w:val="both"/>
        <w:rPr>
          <w:spacing w:val="-2"/>
          <w:sz w:val="28"/>
          <w:szCs w:val="28"/>
        </w:rPr>
      </w:pPr>
      <w:r w:rsidRPr="00F50167">
        <w:rPr>
          <w:spacing w:val="-2"/>
          <w:sz w:val="28"/>
          <w:szCs w:val="28"/>
        </w:rPr>
        <w:t>-Tiếp tục tham mưu xây dựng, điều chỉnh, thực hiện quy hoạch của ngành công thương như: Qu</w:t>
      </w:r>
      <w:r w:rsidR="00E420AB" w:rsidRPr="00F50167">
        <w:rPr>
          <w:spacing w:val="-2"/>
          <w:sz w:val="28"/>
          <w:szCs w:val="28"/>
        </w:rPr>
        <w:t>y hoạch phát triển công nghiệp</w:t>
      </w:r>
      <w:r w:rsidR="00180517" w:rsidRPr="00F50167">
        <w:rPr>
          <w:spacing w:val="-2"/>
          <w:sz w:val="28"/>
          <w:szCs w:val="28"/>
        </w:rPr>
        <w:t xml:space="preserve"> </w:t>
      </w:r>
      <w:r w:rsidR="00E420AB" w:rsidRPr="00F50167">
        <w:rPr>
          <w:spacing w:val="-2"/>
          <w:sz w:val="28"/>
          <w:szCs w:val="28"/>
        </w:rPr>
        <w:t>-</w:t>
      </w:r>
      <w:r w:rsidR="00180517" w:rsidRPr="00F50167">
        <w:rPr>
          <w:spacing w:val="-2"/>
          <w:sz w:val="28"/>
          <w:szCs w:val="28"/>
        </w:rPr>
        <w:t xml:space="preserve"> </w:t>
      </w:r>
      <w:r w:rsidRPr="00F50167">
        <w:rPr>
          <w:spacing w:val="-2"/>
          <w:sz w:val="28"/>
          <w:szCs w:val="28"/>
        </w:rPr>
        <w:t>tiểu thủ công ngh</w:t>
      </w:r>
      <w:r w:rsidR="00E420AB" w:rsidRPr="00F50167">
        <w:rPr>
          <w:spacing w:val="-2"/>
          <w:sz w:val="28"/>
          <w:szCs w:val="28"/>
        </w:rPr>
        <w:t>iệp;</w:t>
      </w:r>
      <w:r w:rsidR="00180517" w:rsidRPr="00F50167">
        <w:rPr>
          <w:spacing w:val="-2"/>
          <w:sz w:val="28"/>
          <w:szCs w:val="28"/>
        </w:rPr>
        <w:t xml:space="preserve"> </w:t>
      </w:r>
      <w:r w:rsidR="00E420AB" w:rsidRPr="00F50167">
        <w:rPr>
          <w:spacing w:val="-2"/>
          <w:sz w:val="28"/>
          <w:szCs w:val="28"/>
        </w:rPr>
        <w:t>Quy hoạch cụm công nghiệp;</w:t>
      </w:r>
      <w:r w:rsidR="00180517" w:rsidRPr="00F50167">
        <w:rPr>
          <w:spacing w:val="-2"/>
          <w:sz w:val="28"/>
          <w:szCs w:val="28"/>
        </w:rPr>
        <w:t xml:space="preserve"> </w:t>
      </w:r>
      <w:r w:rsidR="00E420AB" w:rsidRPr="00F50167">
        <w:rPr>
          <w:spacing w:val="-2"/>
          <w:sz w:val="28"/>
          <w:szCs w:val="28"/>
        </w:rPr>
        <w:t>Quy hoạch thương mại;</w:t>
      </w:r>
      <w:r w:rsidR="00180517" w:rsidRPr="00F50167">
        <w:rPr>
          <w:spacing w:val="-2"/>
          <w:sz w:val="28"/>
          <w:szCs w:val="28"/>
        </w:rPr>
        <w:t xml:space="preserve"> Quy hoạch phát triển Điện lực</w:t>
      </w:r>
      <w:r w:rsidRPr="00F50167">
        <w:rPr>
          <w:spacing w:val="-2"/>
          <w:sz w:val="28"/>
          <w:szCs w:val="28"/>
        </w:rPr>
        <w:t>, …</w:t>
      </w:r>
    </w:p>
    <w:p w:rsidR="00C7442F" w:rsidRPr="00F50167" w:rsidRDefault="00C7442F" w:rsidP="00A771DF">
      <w:pPr>
        <w:shd w:val="clear" w:color="auto" w:fill="FFFFFF"/>
        <w:spacing w:line="360" w:lineRule="exact"/>
        <w:ind w:firstLine="720"/>
        <w:jc w:val="both"/>
        <w:rPr>
          <w:sz w:val="28"/>
          <w:szCs w:val="28"/>
        </w:rPr>
      </w:pPr>
      <w:r w:rsidRPr="00F50167">
        <w:rPr>
          <w:sz w:val="28"/>
          <w:szCs w:val="28"/>
        </w:rPr>
        <w:t>-</w:t>
      </w:r>
      <w:r w:rsidR="00180517" w:rsidRPr="00F50167">
        <w:rPr>
          <w:sz w:val="28"/>
          <w:szCs w:val="28"/>
        </w:rPr>
        <w:t xml:space="preserve"> </w:t>
      </w:r>
      <w:r w:rsidRPr="00F50167">
        <w:rPr>
          <w:sz w:val="28"/>
          <w:szCs w:val="28"/>
        </w:rPr>
        <w:t xml:space="preserve">Đề xuất xây dựng kế hoạch các nhiệm vụ trọng tâm của ngành để triển khai phù hợp với xu thế phát triển của Cách mạng công nghiệp lần thứ 4; </w:t>
      </w:r>
    </w:p>
    <w:p w:rsidR="00C7442F" w:rsidRPr="00F50167" w:rsidRDefault="006B7C05" w:rsidP="00F50167">
      <w:pPr>
        <w:shd w:val="clear" w:color="auto" w:fill="FFFFFF"/>
        <w:spacing w:before="40" w:after="40" w:line="360" w:lineRule="exact"/>
        <w:ind w:firstLine="720"/>
        <w:jc w:val="both"/>
        <w:rPr>
          <w:sz w:val="28"/>
          <w:szCs w:val="28"/>
        </w:rPr>
      </w:pPr>
      <w:r w:rsidRPr="00F50167">
        <w:rPr>
          <w:sz w:val="28"/>
          <w:szCs w:val="28"/>
        </w:rPr>
        <w:t>-</w:t>
      </w:r>
      <w:r w:rsidR="00180517" w:rsidRPr="00F50167">
        <w:rPr>
          <w:sz w:val="28"/>
          <w:szCs w:val="28"/>
        </w:rPr>
        <w:t xml:space="preserve"> </w:t>
      </w:r>
      <w:r w:rsidR="00C7442F" w:rsidRPr="00F50167">
        <w:rPr>
          <w:sz w:val="28"/>
          <w:szCs w:val="28"/>
        </w:rPr>
        <w:t>Tiếp tục phát triển Sàn giao dịch Thương mại điện tử tạo điều kiện cho các cơ sở, doanh nghiệp dễ dàng, bình đẳng tiếp cận các cơ hội phát triển sản xuất, kinh doanh.</w:t>
      </w:r>
    </w:p>
    <w:p w:rsidR="00C7442F" w:rsidRPr="00F50167" w:rsidRDefault="00C7442F" w:rsidP="00F50167">
      <w:pPr>
        <w:shd w:val="clear" w:color="auto" w:fill="FFFFFF"/>
        <w:spacing w:before="40" w:after="40" w:line="360" w:lineRule="exact"/>
        <w:ind w:firstLine="720"/>
        <w:jc w:val="both"/>
        <w:rPr>
          <w:sz w:val="28"/>
          <w:szCs w:val="28"/>
        </w:rPr>
      </w:pPr>
      <w:r w:rsidRPr="00F50167">
        <w:rPr>
          <w:sz w:val="28"/>
          <w:szCs w:val="28"/>
        </w:rPr>
        <w:lastRenderedPageBreak/>
        <w:t>-</w:t>
      </w:r>
      <w:r w:rsidR="00180517" w:rsidRPr="00F50167">
        <w:rPr>
          <w:sz w:val="28"/>
          <w:szCs w:val="28"/>
        </w:rPr>
        <w:t xml:space="preserve"> </w:t>
      </w:r>
      <w:r w:rsidR="00A771DF" w:rsidRPr="00F50167">
        <w:rPr>
          <w:sz w:val="28"/>
          <w:szCs w:val="28"/>
        </w:rPr>
        <w:t>Đẩy mạnh ứng dụng công nghệ thông tin và rút ngắn thời gian giải quyết thủ tục hành chính cho các tổ chức và cá nhân.</w:t>
      </w:r>
      <w:r w:rsidR="00A771DF">
        <w:rPr>
          <w:sz w:val="28"/>
          <w:szCs w:val="28"/>
        </w:rPr>
        <w:t xml:space="preserve"> </w:t>
      </w:r>
      <w:r w:rsidRPr="00F50167">
        <w:rPr>
          <w:sz w:val="28"/>
          <w:szCs w:val="28"/>
        </w:rPr>
        <w:t xml:space="preserve">Triển khai ứng dụng công nghệ thông tin, triển khai lắp đặt công tơ điện thông minh trong đo đếm điện năng từ xa (AMR), tiến tới xây dựng hệ thống đo đếm điện năng thông minh (AMI). </w:t>
      </w:r>
    </w:p>
    <w:p w:rsidR="00C7442F" w:rsidRPr="00F50167" w:rsidRDefault="00C7442F" w:rsidP="00F50167">
      <w:pPr>
        <w:shd w:val="clear" w:color="auto" w:fill="FFFFFF"/>
        <w:spacing w:before="40" w:after="40" w:line="360" w:lineRule="exact"/>
        <w:ind w:firstLine="720"/>
        <w:jc w:val="both"/>
        <w:rPr>
          <w:sz w:val="28"/>
          <w:szCs w:val="28"/>
        </w:rPr>
      </w:pPr>
      <w:r w:rsidRPr="00F50167">
        <w:rPr>
          <w:sz w:val="28"/>
          <w:szCs w:val="28"/>
        </w:rPr>
        <w:t>- Tăng cường cung cấp, phổ biến thông tin và các hướng dẫn thực thi cam kết trong khuôn khổ hợp tác kinh tế quốc tế (ASEAN, WTO, APEC, ASEM….) và các hiệp định thương mại tư do thế hệ mới để nâng cao năng lực hội nhập cho d</w:t>
      </w:r>
      <w:r w:rsidR="00A771DF">
        <w:rPr>
          <w:sz w:val="28"/>
          <w:szCs w:val="28"/>
        </w:rPr>
        <w:t>oa</w:t>
      </w:r>
      <w:r w:rsidRPr="00F50167">
        <w:rPr>
          <w:sz w:val="28"/>
          <w:szCs w:val="28"/>
        </w:rPr>
        <w:t xml:space="preserve">nh nghiệp, tiếp cận, mở rộng thị trường xuất khẩu và đầu tư, đặc biệt là về AEC, TPP, RCEP….; </w:t>
      </w:r>
    </w:p>
    <w:p w:rsidR="00C7442F" w:rsidRPr="00F50167" w:rsidRDefault="00C7442F" w:rsidP="00F50167">
      <w:pPr>
        <w:shd w:val="clear" w:color="auto" w:fill="FFFFFF"/>
        <w:spacing w:before="40" w:after="40" w:line="360" w:lineRule="exact"/>
        <w:ind w:firstLine="720"/>
        <w:jc w:val="both"/>
        <w:rPr>
          <w:color w:val="000000"/>
          <w:sz w:val="28"/>
          <w:szCs w:val="28"/>
        </w:rPr>
      </w:pPr>
      <w:r w:rsidRPr="00F50167">
        <w:rPr>
          <w:color w:val="000000"/>
          <w:sz w:val="28"/>
          <w:szCs w:val="28"/>
        </w:rPr>
        <w:t xml:space="preserve">- </w:t>
      </w:r>
      <w:r w:rsidRPr="00F50167">
        <w:rPr>
          <w:color w:val="000000"/>
          <w:sz w:val="28"/>
          <w:szCs w:val="28"/>
          <w:lang w:val="vi-VN"/>
        </w:rPr>
        <w:t xml:space="preserve">Rà soát, lựa chọn phát triển sản phẩm chủ lực, sản phẩm </w:t>
      </w:r>
      <w:r w:rsidRPr="00F50167">
        <w:rPr>
          <w:color w:val="000000"/>
          <w:sz w:val="28"/>
          <w:szCs w:val="28"/>
        </w:rPr>
        <w:t xml:space="preserve">có lợi thế </w:t>
      </w:r>
      <w:r w:rsidRPr="00F50167">
        <w:rPr>
          <w:color w:val="000000"/>
          <w:sz w:val="28"/>
          <w:szCs w:val="28"/>
          <w:lang w:val="vi-VN"/>
        </w:rPr>
        <w:t xml:space="preserve">cạnh tranh </w:t>
      </w:r>
      <w:r w:rsidRPr="00F50167">
        <w:rPr>
          <w:color w:val="000000"/>
          <w:sz w:val="28"/>
          <w:szCs w:val="28"/>
        </w:rPr>
        <w:t>của tỉnh</w:t>
      </w:r>
      <w:r w:rsidRPr="00F50167">
        <w:rPr>
          <w:color w:val="000000"/>
          <w:sz w:val="28"/>
          <w:szCs w:val="28"/>
          <w:lang w:val="vi-VN"/>
        </w:rPr>
        <w:t xml:space="preserve"> bám sát các công nghệ sản xuất mới, tích hợp những công nghệ mới để tập trung đầu tư phát triển</w:t>
      </w:r>
      <w:r w:rsidRPr="00F50167">
        <w:rPr>
          <w:color w:val="000000"/>
          <w:sz w:val="28"/>
          <w:szCs w:val="28"/>
        </w:rPr>
        <w:t xml:space="preserve"> như: nông sản, thủ công mỹ nghệ, giày da, chế biến nông sản,..</w:t>
      </w:r>
      <w:r w:rsidRPr="00F50167">
        <w:rPr>
          <w:color w:val="000000"/>
          <w:sz w:val="28"/>
          <w:szCs w:val="28"/>
          <w:lang w:val="vi-VN"/>
        </w:rPr>
        <w:t>.</w:t>
      </w:r>
    </w:p>
    <w:p w:rsidR="00C7442F" w:rsidRPr="00F50167" w:rsidRDefault="00C7442F" w:rsidP="00F50167">
      <w:pPr>
        <w:shd w:val="clear" w:color="auto" w:fill="FFFFFF"/>
        <w:spacing w:before="40" w:after="40" w:line="360" w:lineRule="exact"/>
        <w:ind w:firstLine="720"/>
        <w:jc w:val="both"/>
        <w:rPr>
          <w:sz w:val="28"/>
          <w:szCs w:val="28"/>
        </w:rPr>
      </w:pPr>
      <w:r w:rsidRPr="00F50167">
        <w:rPr>
          <w:color w:val="000000"/>
          <w:sz w:val="28"/>
          <w:szCs w:val="28"/>
        </w:rPr>
        <w:t xml:space="preserve">- Phối hợp với Sở Khoa học và Công nghệ </w:t>
      </w:r>
      <w:r w:rsidRPr="00F50167">
        <w:rPr>
          <w:color w:val="000000"/>
          <w:sz w:val="28"/>
          <w:szCs w:val="28"/>
          <w:lang w:val="vi-VN"/>
        </w:rPr>
        <w:t>xây dựng các cơ chế, chính sách cụ thể, phù hợp để phát triển mạnh mẽ doanh nghiệp khởi nghiệp sáng tạo như: cơ chế tài chính thúc đẩy hoạt động nghiên cứu khoa học và phát triển công nghệ của doanh nghiệp với tôn chỉ doanh nghiệp là trung tâm; đổi mới cơ chế đầu tư, tài trợ nghiên cứu khoa học và phát triển công nghệ; có chính sách để phát triển mạnh mẽ doanh nghiệp khởi nghiệp sáng tạo; kết nối cộng đồng khoa học và công nghệ người Việt Nam ở nước ngoài và cộng đồng trong nước.</w:t>
      </w:r>
    </w:p>
    <w:p w:rsidR="00C7442F" w:rsidRPr="00F50167" w:rsidRDefault="00A771DF" w:rsidP="00F50167">
      <w:pPr>
        <w:widowControl w:val="0"/>
        <w:spacing w:before="40" w:after="40" w:line="360" w:lineRule="exact"/>
        <w:ind w:firstLine="720"/>
        <w:jc w:val="both"/>
        <w:rPr>
          <w:b/>
          <w:sz w:val="28"/>
          <w:szCs w:val="28"/>
        </w:rPr>
      </w:pPr>
      <w:r>
        <w:rPr>
          <w:b/>
          <w:sz w:val="28"/>
          <w:szCs w:val="28"/>
        </w:rPr>
        <w:t>5</w:t>
      </w:r>
      <w:r w:rsidR="00180517" w:rsidRPr="00F50167">
        <w:rPr>
          <w:b/>
          <w:sz w:val="28"/>
          <w:szCs w:val="28"/>
        </w:rPr>
        <w:t xml:space="preserve">. </w:t>
      </w:r>
      <w:r w:rsidR="00C7442F" w:rsidRPr="00F50167">
        <w:rPr>
          <w:b/>
          <w:sz w:val="28"/>
          <w:szCs w:val="28"/>
        </w:rPr>
        <w:t>Sở Nông</w:t>
      </w:r>
      <w:r w:rsidR="00180517" w:rsidRPr="00F50167">
        <w:rPr>
          <w:b/>
          <w:sz w:val="28"/>
          <w:szCs w:val="28"/>
        </w:rPr>
        <w:t xml:space="preserve"> nghiệp và Phát triển nông thôn</w:t>
      </w:r>
    </w:p>
    <w:p w:rsidR="00C7442F" w:rsidRPr="00F50167" w:rsidRDefault="00C7442F" w:rsidP="00F50167">
      <w:pPr>
        <w:spacing w:before="40" w:after="40" w:line="360" w:lineRule="exact"/>
        <w:ind w:firstLine="720"/>
        <w:jc w:val="both"/>
        <w:rPr>
          <w:sz w:val="28"/>
          <w:szCs w:val="28"/>
        </w:rPr>
      </w:pPr>
      <w:r w:rsidRPr="00F50167">
        <w:rPr>
          <w:sz w:val="28"/>
          <w:szCs w:val="28"/>
        </w:rPr>
        <w:t>- Tiếp tục đẩy mạnh việc nghiên cứu ứng dụng công nghệ thông tin vào quản lý sản xuất nông nghiệp, cũng như quảng bá xúc tiến thương mại nông sản của tỉnh; gắn sản xuất với tiêu thụ nông sản.</w:t>
      </w:r>
    </w:p>
    <w:p w:rsidR="00C7442F" w:rsidRPr="00F50167" w:rsidRDefault="00C7442F" w:rsidP="00F50167">
      <w:pPr>
        <w:spacing w:before="40" w:after="40" w:line="360" w:lineRule="exact"/>
        <w:ind w:firstLine="720"/>
        <w:jc w:val="both"/>
        <w:rPr>
          <w:sz w:val="28"/>
          <w:szCs w:val="28"/>
        </w:rPr>
      </w:pPr>
      <w:r w:rsidRPr="00F50167">
        <w:rPr>
          <w:sz w:val="28"/>
          <w:szCs w:val="28"/>
        </w:rPr>
        <w:t>- Tập trung các nguồn lực để hỗ trợ đầu tư phát triển sản xuất nông nghiệp. Đặc biệt là đẩy mạnh việc nghiên cứu, chuyển giao ứng dụng khoa học công nghệ vào sản xuất cho các nông sản chủ lực của tỉnh “</w:t>
      </w:r>
      <w:r w:rsidR="00180517" w:rsidRPr="00F50167">
        <w:rPr>
          <w:sz w:val="28"/>
          <w:szCs w:val="28"/>
        </w:rPr>
        <w:t>3 cây 3 con”</w:t>
      </w:r>
      <w:r w:rsidR="000859CA" w:rsidRPr="00F50167">
        <w:rPr>
          <w:sz w:val="28"/>
          <w:szCs w:val="28"/>
        </w:rPr>
        <w:t xml:space="preserve"> </w:t>
      </w:r>
      <w:r w:rsidR="00180517" w:rsidRPr="00F50167">
        <w:rPr>
          <w:sz w:val="28"/>
          <w:szCs w:val="28"/>
        </w:rPr>
        <w:t>như</w:t>
      </w:r>
      <w:r w:rsidRPr="00F50167">
        <w:rPr>
          <w:sz w:val="28"/>
          <w:szCs w:val="28"/>
        </w:rPr>
        <w:t>: Lúa chất lượng cao, khoai lang, cây có múi (bưởi năm roi, bưởi da xanh, cam sành); con heo, bò, cá (tra, cá lồng bè).</w:t>
      </w:r>
    </w:p>
    <w:p w:rsidR="00C7442F" w:rsidRPr="00F50167" w:rsidRDefault="00C7442F" w:rsidP="00F50167">
      <w:pPr>
        <w:spacing w:before="40" w:after="40" w:line="360" w:lineRule="exact"/>
        <w:ind w:firstLine="720"/>
        <w:jc w:val="both"/>
        <w:rPr>
          <w:sz w:val="28"/>
          <w:szCs w:val="28"/>
        </w:rPr>
      </w:pPr>
      <w:r w:rsidRPr="00F50167">
        <w:rPr>
          <w:sz w:val="28"/>
          <w:szCs w:val="28"/>
        </w:rPr>
        <w:t>- Phát triển sản xuất nông nghiệp ứng dụng công nghệ cao, nông nghiệp sạch.</w:t>
      </w:r>
    </w:p>
    <w:p w:rsidR="00C7442F" w:rsidRPr="00F50167" w:rsidRDefault="00C7442F" w:rsidP="00F50167">
      <w:pPr>
        <w:spacing w:before="40" w:after="40" w:line="360" w:lineRule="exact"/>
        <w:ind w:firstLine="720"/>
        <w:jc w:val="both"/>
        <w:rPr>
          <w:sz w:val="28"/>
          <w:szCs w:val="28"/>
        </w:rPr>
      </w:pPr>
      <w:r w:rsidRPr="00F50167">
        <w:rPr>
          <w:sz w:val="28"/>
          <w:szCs w:val="28"/>
        </w:rPr>
        <w:t xml:space="preserve">- Nâng cấp sàn giao dịch nông sản; xây dựng các nhãn hiệu, thương hiệu và truy xuất nguồn gốc các nông sản chủ lực của tỉnh. </w:t>
      </w:r>
    </w:p>
    <w:p w:rsidR="00C7442F" w:rsidRPr="00F50167" w:rsidRDefault="00C7442F" w:rsidP="00F50167">
      <w:pPr>
        <w:spacing w:before="40" w:after="40" w:line="360" w:lineRule="exact"/>
        <w:ind w:firstLine="720"/>
        <w:jc w:val="both"/>
        <w:rPr>
          <w:sz w:val="28"/>
          <w:szCs w:val="28"/>
        </w:rPr>
      </w:pPr>
      <w:r w:rsidRPr="00F50167">
        <w:rPr>
          <w:sz w:val="28"/>
          <w:szCs w:val="28"/>
        </w:rPr>
        <w:t>- Xây dựng các đề tài, đề án, dự án để nghiên cứu, chuyển giao khoa học công nghệ cho người dân, doanh nghiệp ứng dụng vào trong sản xuất.</w:t>
      </w:r>
    </w:p>
    <w:p w:rsidR="00C7442F" w:rsidRPr="00F50167" w:rsidRDefault="00C7442F" w:rsidP="00F50167">
      <w:pPr>
        <w:spacing w:before="40" w:after="40" w:line="360" w:lineRule="exact"/>
        <w:ind w:firstLine="720"/>
        <w:jc w:val="both"/>
        <w:rPr>
          <w:sz w:val="28"/>
          <w:szCs w:val="28"/>
        </w:rPr>
      </w:pPr>
      <w:r w:rsidRPr="00F50167">
        <w:rPr>
          <w:sz w:val="28"/>
          <w:szCs w:val="28"/>
        </w:rPr>
        <w:t>- Xây dựng và hoàn thiện các cơ chế, chính sách có liên quan đến thực hiện cách mạng công nghiệp trong</w:t>
      </w:r>
      <w:r w:rsidRPr="00F50167">
        <w:rPr>
          <w:b/>
          <w:sz w:val="28"/>
          <w:szCs w:val="28"/>
        </w:rPr>
        <w:t xml:space="preserve"> </w:t>
      </w:r>
      <w:r w:rsidRPr="00F50167">
        <w:rPr>
          <w:sz w:val="28"/>
          <w:szCs w:val="28"/>
        </w:rPr>
        <w:t>lĩnh vực nông nghiệp để trình các cấp có thẩm quyền phê duyệt.</w:t>
      </w:r>
    </w:p>
    <w:p w:rsidR="00C7442F" w:rsidRPr="00F50167" w:rsidRDefault="00A771DF" w:rsidP="00A771DF">
      <w:pPr>
        <w:widowControl w:val="0"/>
        <w:spacing w:before="100" w:after="100" w:line="360" w:lineRule="exact"/>
        <w:ind w:firstLine="720"/>
        <w:jc w:val="both"/>
        <w:rPr>
          <w:b/>
          <w:sz w:val="28"/>
          <w:szCs w:val="28"/>
        </w:rPr>
      </w:pPr>
      <w:r>
        <w:rPr>
          <w:b/>
          <w:sz w:val="28"/>
          <w:szCs w:val="28"/>
        </w:rPr>
        <w:br w:type="page"/>
      </w:r>
      <w:r>
        <w:rPr>
          <w:b/>
          <w:sz w:val="28"/>
          <w:szCs w:val="28"/>
        </w:rPr>
        <w:lastRenderedPageBreak/>
        <w:t>6</w:t>
      </w:r>
      <w:r w:rsidR="00180517" w:rsidRPr="00F50167">
        <w:rPr>
          <w:b/>
          <w:sz w:val="28"/>
          <w:szCs w:val="28"/>
        </w:rPr>
        <w:t>. Sở Lao động - Thương binh và Xã hội</w:t>
      </w:r>
    </w:p>
    <w:p w:rsidR="00746003" w:rsidRPr="00F50167" w:rsidRDefault="00746003" w:rsidP="00A771DF">
      <w:pPr>
        <w:widowControl w:val="0"/>
        <w:spacing w:before="100" w:after="100" w:line="360" w:lineRule="exact"/>
        <w:ind w:firstLine="720"/>
        <w:jc w:val="both"/>
        <w:rPr>
          <w:sz w:val="28"/>
          <w:szCs w:val="28"/>
        </w:rPr>
      </w:pPr>
      <w:r w:rsidRPr="00F50167">
        <w:rPr>
          <w:sz w:val="28"/>
          <w:szCs w:val="28"/>
        </w:rPr>
        <w:t xml:space="preserve">- </w:t>
      </w:r>
      <w:r w:rsidR="00C7442F" w:rsidRPr="00F50167">
        <w:rPr>
          <w:sz w:val="28"/>
          <w:szCs w:val="28"/>
        </w:rPr>
        <w:t xml:space="preserve">Chủ trì, phối hợp với các đơn vị, địa phương tham mưu Ủy ban nhân dân tỉnh </w:t>
      </w:r>
      <w:r w:rsidR="00C7442F" w:rsidRPr="00F50167">
        <w:rPr>
          <w:sz w:val="28"/>
          <w:szCs w:val="28"/>
          <w:lang w:val="vi-VN"/>
        </w:rPr>
        <w:t>quy định về</w:t>
      </w:r>
      <w:r w:rsidR="00C7442F" w:rsidRPr="00F50167">
        <w:rPr>
          <w:sz w:val="28"/>
          <w:szCs w:val="28"/>
        </w:rPr>
        <w:t xml:space="preserve"> ưu tiên</w:t>
      </w:r>
      <w:r w:rsidR="00C7442F" w:rsidRPr="00F50167">
        <w:rPr>
          <w:sz w:val="28"/>
          <w:szCs w:val="28"/>
          <w:lang w:val="vi-VN"/>
        </w:rPr>
        <w:t xml:space="preserve"> đào tạo nghề, đào tạo</w:t>
      </w:r>
      <w:r w:rsidR="00C7442F" w:rsidRPr="00F50167">
        <w:rPr>
          <w:sz w:val="28"/>
          <w:szCs w:val="28"/>
        </w:rPr>
        <w:t xml:space="preserve"> trình độ</w:t>
      </w:r>
      <w:r w:rsidR="00C7442F" w:rsidRPr="00F50167">
        <w:rPr>
          <w:sz w:val="28"/>
          <w:szCs w:val="28"/>
          <w:lang w:val="vi-VN"/>
        </w:rPr>
        <w:t xml:space="preserve"> </w:t>
      </w:r>
      <w:r w:rsidR="00C7442F" w:rsidRPr="00F50167">
        <w:rPr>
          <w:sz w:val="28"/>
          <w:szCs w:val="28"/>
        </w:rPr>
        <w:t xml:space="preserve">cao đẳng </w:t>
      </w:r>
      <w:r w:rsidR="00C7442F" w:rsidRPr="00F50167">
        <w:rPr>
          <w:sz w:val="28"/>
          <w:szCs w:val="28"/>
          <w:lang w:val="vi-VN"/>
        </w:rPr>
        <w:t>đối với một số ngành</w:t>
      </w:r>
      <w:r w:rsidR="00C7442F" w:rsidRPr="00F50167">
        <w:rPr>
          <w:sz w:val="28"/>
          <w:szCs w:val="28"/>
        </w:rPr>
        <w:t xml:space="preserve"> nghề</w:t>
      </w:r>
      <w:r w:rsidR="00C7442F" w:rsidRPr="00F50167">
        <w:rPr>
          <w:sz w:val="28"/>
          <w:szCs w:val="28"/>
          <w:lang w:val="vi-VN"/>
        </w:rPr>
        <w:t xml:space="preserve"> đặc thù</w:t>
      </w:r>
      <w:r w:rsidR="00C7442F" w:rsidRPr="00F50167">
        <w:rPr>
          <w:sz w:val="28"/>
          <w:szCs w:val="28"/>
        </w:rPr>
        <w:t>.</w:t>
      </w:r>
    </w:p>
    <w:p w:rsidR="00C7442F" w:rsidRPr="00F50167" w:rsidRDefault="00746003" w:rsidP="00A771DF">
      <w:pPr>
        <w:widowControl w:val="0"/>
        <w:spacing w:before="100" w:after="100" w:line="360" w:lineRule="exact"/>
        <w:ind w:firstLine="720"/>
        <w:jc w:val="both"/>
        <w:rPr>
          <w:sz w:val="28"/>
          <w:szCs w:val="28"/>
        </w:rPr>
      </w:pPr>
      <w:r w:rsidRPr="00F50167">
        <w:rPr>
          <w:sz w:val="28"/>
          <w:szCs w:val="28"/>
        </w:rPr>
        <w:t>-</w:t>
      </w:r>
      <w:r w:rsidR="00C7442F" w:rsidRPr="00F50167">
        <w:rPr>
          <w:sz w:val="28"/>
          <w:szCs w:val="28"/>
        </w:rPr>
        <w:t xml:space="preserve"> </w:t>
      </w:r>
      <w:r w:rsidR="00C7442F" w:rsidRPr="00F50167">
        <w:rPr>
          <w:sz w:val="28"/>
          <w:szCs w:val="28"/>
          <w:lang w:val="vi-VN"/>
        </w:rPr>
        <w:t xml:space="preserve">Đổi mới </w:t>
      </w:r>
      <w:r w:rsidR="00C7442F" w:rsidRPr="00F50167">
        <w:rPr>
          <w:sz w:val="28"/>
          <w:szCs w:val="28"/>
        </w:rPr>
        <w:t>công tác giáo dục</w:t>
      </w:r>
      <w:r w:rsidR="00C7442F" w:rsidRPr="00F50167">
        <w:rPr>
          <w:sz w:val="28"/>
          <w:szCs w:val="28"/>
          <w:lang w:val="vi-VN"/>
        </w:rPr>
        <w:t xml:space="preserve"> trong hệ thống các trường đào tạo nghề theo hướng phát triển nguồn nhân lực</w:t>
      </w:r>
      <w:r w:rsidR="00C7442F" w:rsidRPr="00F50167">
        <w:rPr>
          <w:sz w:val="28"/>
          <w:szCs w:val="28"/>
        </w:rPr>
        <w:t xml:space="preserve"> cao</w:t>
      </w:r>
      <w:r w:rsidR="00C7442F" w:rsidRPr="00F50167">
        <w:rPr>
          <w:sz w:val="28"/>
          <w:szCs w:val="28"/>
          <w:lang w:val="vi-VN"/>
        </w:rPr>
        <w:t>, có kỹ năng phù hợp, có thể tiếp thu, làm chủ và khai thác vận hành hiệu quả những tiến bộ công nghệ của Cách mạng công nghiệp thứ 4.</w:t>
      </w:r>
    </w:p>
    <w:p w:rsidR="00C7442F" w:rsidRPr="00A771DF" w:rsidRDefault="00A771DF" w:rsidP="00A771DF">
      <w:pPr>
        <w:widowControl w:val="0"/>
        <w:spacing w:before="100" w:after="100" w:line="360" w:lineRule="exact"/>
        <w:ind w:firstLine="720"/>
        <w:jc w:val="both"/>
        <w:rPr>
          <w:b/>
          <w:sz w:val="28"/>
          <w:szCs w:val="28"/>
        </w:rPr>
      </w:pPr>
      <w:r>
        <w:rPr>
          <w:b/>
          <w:sz w:val="28"/>
          <w:szCs w:val="28"/>
        </w:rPr>
        <w:t>7</w:t>
      </w:r>
      <w:r w:rsidR="00180517" w:rsidRPr="00A771DF">
        <w:rPr>
          <w:b/>
          <w:sz w:val="28"/>
          <w:szCs w:val="28"/>
        </w:rPr>
        <w:t xml:space="preserve">. </w:t>
      </w:r>
      <w:r w:rsidR="00580D75" w:rsidRPr="00A771DF">
        <w:rPr>
          <w:b/>
          <w:sz w:val="28"/>
          <w:szCs w:val="28"/>
        </w:rPr>
        <w:t>Tỉnh Đoàn</w:t>
      </w:r>
    </w:p>
    <w:p w:rsidR="002B150D" w:rsidRPr="00F50167" w:rsidRDefault="00580D75" w:rsidP="00A771DF">
      <w:pPr>
        <w:widowControl w:val="0"/>
        <w:spacing w:before="100" w:after="100" w:line="360" w:lineRule="exact"/>
        <w:ind w:firstLine="720"/>
        <w:jc w:val="both"/>
        <w:rPr>
          <w:sz w:val="28"/>
          <w:szCs w:val="28"/>
        </w:rPr>
      </w:pPr>
      <w:r w:rsidRPr="00F50167">
        <w:rPr>
          <w:color w:val="000000"/>
          <w:sz w:val="28"/>
          <w:szCs w:val="28"/>
        </w:rPr>
        <w:t>Chủ trì, triển khai các hoạt động sáng tạo trong cộng đồng thanh, thiếu niên. Đẩy mạnh và đa dạng hóa các hình thức hỗ trợ, triển khai Chương trình thanh niên khởi nghiệp trên địa bàn tỉnh.</w:t>
      </w:r>
    </w:p>
    <w:p w:rsidR="00C7442F" w:rsidRPr="00F50167" w:rsidRDefault="00A771DF" w:rsidP="00A771DF">
      <w:pPr>
        <w:widowControl w:val="0"/>
        <w:spacing w:before="100" w:after="100" w:line="360" w:lineRule="exact"/>
        <w:ind w:firstLine="720"/>
        <w:jc w:val="both"/>
        <w:rPr>
          <w:b/>
          <w:sz w:val="28"/>
          <w:szCs w:val="28"/>
        </w:rPr>
      </w:pPr>
      <w:r>
        <w:rPr>
          <w:b/>
          <w:sz w:val="28"/>
          <w:szCs w:val="28"/>
        </w:rPr>
        <w:t>8</w:t>
      </w:r>
      <w:r w:rsidR="00180517" w:rsidRPr="00F50167">
        <w:rPr>
          <w:b/>
          <w:sz w:val="28"/>
          <w:szCs w:val="28"/>
        </w:rPr>
        <w:t>. Sở Tài chính</w:t>
      </w:r>
    </w:p>
    <w:p w:rsidR="000859CA" w:rsidRPr="00F50167" w:rsidRDefault="000859CA" w:rsidP="00A771DF">
      <w:pPr>
        <w:spacing w:before="100" w:after="100" w:line="360" w:lineRule="exact"/>
        <w:ind w:firstLine="720"/>
        <w:jc w:val="both"/>
        <w:rPr>
          <w:sz w:val="28"/>
          <w:szCs w:val="28"/>
        </w:rPr>
      </w:pPr>
      <w:r w:rsidRPr="00F50167">
        <w:rPr>
          <w:sz w:val="28"/>
          <w:szCs w:val="28"/>
        </w:rPr>
        <w:t>- Chủ trì, phối hợp với các ngành tham mưu UBND tỉnh bố trí nguồn kinh phí triển khai các hoạt động, nhằm nâng cao năng lực tiếp cận cuộc Cách mạng công nghiệp lần thứ 4 của tỉnh.</w:t>
      </w:r>
    </w:p>
    <w:p w:rsidR="00C7442F" w:rsidRPr="00F50167" w:rsidRDefault="00C7442F" w:rsidP="00A771DF">
      <w:pPr>
        <w:widowControl w:val="0"/>
        <w:spacing w:before="100" w:after="100" w:line="360" w:lineRule="exact"/>
        <w:ind w:firstLine="720"/>
        <w:jc w:val="both"/>
        <w:rPr>
          <w:sz w:val="28"/>
          <w:szCs w:val="28"/>
        </w:rPr>
      </w:pPr>
      <w:r w:rsidRPr="00F50167">
        <w:rPr>
          <w:sz w:val="28"/>
          <w:szCs w:val="28"/>
        </w:rPr>
        <w:t>-</w:t>
      </w:r>
      <w:r w:rsidR="000859CA" w:rsidRPr="00F50167">
        <w:rPr>
          <w:sz w:val="28"/>
          <w:szCs w:val="28"/>
        </w:rPr>
        <w:t xml:space="preserve"> </w:t>
      </w:r>
      <w:r w:rsidRPr="00F50167">
        <w:rPr>
          <w:sz w:val="28"/>
          <w:szCs w:val="28"/>
        </w:rPr>
        <w:t xml:space="preserve">Chủ trì, phối hợp với Sở Kế hoạch và Đầu tư, Sở Khoa học và Công nghệ tham mưu Ủy ban nhân dân tỉnh ban hành các </w:t>
      </w:r>
      <w:r w:rsidRPr="00F50167">
        <w:rPr>
          <w:sz w:val="28"/>
          <w:szCs w:val="28"/>
          <w:lang w:val="vi-VN"/>
        </w:rPr>
        <w:t xml:space="preserve">cơ chế tài chính </w:t>
      </w:r>
      <w:r w:rsidRPr="00F50167">
        <w:rPr>
          <w:sz w:val="28"/>
          <w:szCs w:val="28"/>
        </w:rPr>
        <w:t xml:space="preserve">để </w:t>
      </w:r>
      <w:r w:rsidRPr="00F50167">
        <w:rPr>
          <w:sz w:val="28"/>
          <w:szCs w:val="28"/>
          <w:lang w:val="vi-VN"/>
        </w:rPr>
        <w:t xml:space="preserve">thúc đẩy hoạt động nghiên cứu khoa học và phát triển công nghệ của doanh nghiệp với tôn chỉ doanh nghiệp là trung tâm; đổi mới cơ chế đầu tư, tài trợ nghiên cứu khoa học và phát triển công nghệ; </w:t>
      </w:r>
      <w:r w:rsidRPr="00F50167">
        <w:rPr>
          <w:sz w:val="28"/>
          <w:szCs w:val="28"/>
        </w:rPr>
        <w:t>các</w:t>
      </w:r>
      <w:r w:rsidRPr="00F50167">
        <w:rPr>
          <w:sz w:val="28"/>
          <w:szCs w:val="28"/>
          <w:lang w:val="vi-VN"/>
        </w:rPr>
        <w:t xml:space="preserve"> chính sách để phát triển mạnh mẽ doanh nghiệp khởi nghiệp sáng tạo</w:t>
      </w:r>
      <w:r w:rsidRPr="00F50167">
        <w:rPr>
          <w:sz w:val="28"/>
          <w:szCs w:val="28"/>
        </w:rPr>
        <w:t>.</w:t>
      </w:r>
    </w:p>
    <w:p w:rsidR="00C7442F" w:rsidRPr="00F50167" w:rsidRDefault="00A771DF" w:rsidP="00A771DF">
      <w:pPr>
        <w:widowControl w:val="0"/>
        <w:spacing w:before="100" w:after="100" w:line="360" w:lineRule="exact"/>
        <w:ind w:firstLine="720"/>
        <w:jc w:val="both"/>
        <w:rPr>
          <w:b/>
          <w:sz w:val="28"/>
          <w:szCs w:val="28"/>
        </w:rPr>
      </w:pPr>
      <w:r>
        <w:rPr>
          <w:b/>
          <w:sz w:val="28"/>
          <w:szCs w:val="28"/>
        </w:rPr>
        <w:t>9</w:t>
      </w:r>
      <w:r w:rsidR="000859CA" w:rsidRPr="00F50167">
        <w:rPr>
          <w:b/>
          <w:sz w:val="28"/>
          <w:szCs w:val="28"/>
        </w:rPr>
        <w:t>. Sở Kế hoạch và Đầu tư</w:t>
      </w:r>
    </w:p>
    <w:p w:rsidR="00C7442F" w:rsidRPr="00F50167" w:rsidRDefault="00C7442F" w:rsidP="00A771DF">
      <w:pPr>
        <w:widowControl w:val="0"/>
        <w:spacing w:before="100" w:after="100" w:line="360" w:lineRule="exact"/>
        <w:ind w:firstLine="720"/>
        <w:jc w:val="both"/>
        <w:rPr>
          <w:sz w:val="28"/>
          <w:szCs w:val="28"/>
        </w:rPr>
      </w:pPr>
      <w:r w:rsidRPr="00F50167">
        <w:rPr>
          <w:sz w:val="28"/>
          <w:szCs w:val="28"/>
        </w:rPr>
        <w:t>-</w:t>
      </w:r>
      <w:r w:rsidR="00580D75" w:rsidRPr="00F50167">
        <w:rPr>
          <w:sz w:val="28"/>
          <w:szCs w:val="28"/>
        </w:rPr>
        <w:t xml:space="preserve"> </w:t>
      </w:r>
      <w:r w:rsidRPr="00F50167">
        <w:rPr>
          <w:sz w:val="28"/>
          <w:szCs w:val="28"/>
        </w:rPr>
        <w:t xml:space="preserve">Chủ trì, phối hợp với các ngành, địa phương rà soát lại các đề án/quy hoạch phát triển kinh tế - xã hội của tỉnh để tham mưu Ủy ban nhân dân tỉnh sửa đổi cho phù hợp </w:t>
      </w:r>
      <w:r w:rsidRPr="00F50167">
        <w:rPr>
          <w:sz w:val="28"/>
          <w:szCs w:val="28"/>
          <w:lang w:val="vi-VN"/>
        </w:rPr>
        <w:t xml:space="preserve">với xu thế phát triển của </w:t>
      </w:r>
      <w:r w:rsidRPr="00F50167">
        <w:rPr>
          <w:sz w:val="28"/>
          <w:szCs w:val="28"/>
        </w:rPr>
        <w:t xml:space="preserve">cuộc </w:t>
      </w:r>
      <w:r w:rsidRPr="00F50167">
        <w:rPr>
          <w:sz w:val="28"/>
          <w:szCs w:val="28"/>
          <w:lang w:val="vi-VN"/>
        </w:rPr>
        <w:t>Cách mạng công nghiệp lần thứ 4</w:t>
      </w:r>
      <w:r w:rsidRPr="00F50167">
        <w:rPr>
          <w:sz w:val="28"/>
          <w:szCs w:val="28"/>
        </w:rPr>
        <w:t>.</w:t>
      </w:r>
    </w:p>
    <w:p w:rsidR="00580D75" w:rsidRPr="00F50167" w:rsidRDefault="00580D75" w:rsidP="00A771DF">
      <w:pPr>
        <w:widowControl w:val="0"/>
        <w:spacing w:before="100" w:after="100" w:line="360" w:lineRule="exact"/>
        <w:ind w:firstLine="720"/>
        <w:jc w:val="both"/>
        <w:rPr>
          <w:sz w:val="28"/>
          <w:szCs w:val="28"/>
        </w:rPr>
      </w:pPr>
      <w:r w:rsidRPr="00F50167">
        <w:rPr>
          <w:sz w:val="28"/>
          <w:szCs w:val="28"/>
        </w:rPr>
        <w:t>- Chủ trì, thúc đẩy các hoạt động thu hút đầu tư, đặc biệt là các dự án đầu tư vào lĩnh vực công nghệ thông tin, công nghệ sinh học, lĩnh vực năng lượng, vật liệu mới</w:t>
      </w:r>
      <w:r w:rsidR="00D12023" w:rsidRPr="00F50167">
        <w:rPr>
          <w:sz w:val="28"/>
          <w:szCs w:val="28"/>
        </w:rPr>
        <w:t>.</w:t>
      </w:r>
    </w:p>
    <w:p w:rsidR="00D12023" w:rsidRPr="00F50167" w:rsidRDefault="00D12023" w:rsidP="00A771DF">
      <w:pPr>
        <w:widowControl w:val="0"/>
        <w:spacing w:before="100" w:after="100" w:line="360" w:lineRule="exact"/>
        <w:ind w:firstLine="720"/>
        <w:jc w:val="both"/>
        <w:rPr>
          <w:sz w:val="28"/>
          <w:szCs w:val="28"/>
        </w:rPr>
      </w:pPr>
      <w:r w:rsidRPr="00F50167">
        <w:rPr>
          <w:sz w:val="28"/>
          <w:szCs w:val="28"/>
        </w:rPr>
        <w:t>- Chủ trì, tham mưu xây dựng các chính sách hỗ trợ doanh nghiệp, cải thiện môi trường đầu tư, kinh doanh để thúc đẩy sự phát triển của doanh nghiệp.</w:t>
      </w:r>
    </w:p>
    <w:p w:rsidR="00C7442F" w:rsidRPr="00F50167" w:rsidRDefault="00580D75" w:rsidP="00A771DF">
      <w:pPr>
        <w:widowControl w:val="0"/>
        <w:spacing w:before="100" w:after="100" w:line="360" w:lineRule="exact"/>
        <w:ind w:firstLine="720"/>
        <w:jc w:val="both"/>
        <w:rPr>
          <w:sz w:val="28"/>
          <w:szCs w:val="28"/>
        </w:rPr>
      </w:pPr>
      <w:r w:rsidRPr="00F50167">
        <w:rPr>
          <w:sz w:val="28"/>
          <w:szCs w:val="28"/>
        </w:rPr>
        <w:t xml:space="preserve"> </w:t>
      </w:r>
      <w:r w:rsidR="00C7442F" w:rsidRPr="00F50167">
        <w:rPr>
          <w:sz w:val="28"/>
          <w:szCs w:val="28"/>
        </w:rPr>
        <w:t>-Tổ chức thực hiện hiệu quả: Chương trình khởi nghiệp doanh nghiệp; Đề án nghiên cứu khả thi về phát triển bền vững nông nghiệp công nghệ cao của Israel tại Vĩnh Long,…</w:t>
      </w:r>
    </w:p>
    <w:p w:rsidR="00C7442F" w:rsidRPr="00F50167" w:rsidRDefault="00C7442F" w:rsidP="00A771DF">
      <w:pPr>
        <w:widowControl w:val="0"/>
        <w:spacing w:before="100" w:after="100" w:line="360" w:lineRule="exact"/>
        <w:ind w:firstLine="720"/>
        <w:jc w:val="both"/>
        <w:rPr>
          <w:sz w:val="28"/>
          <w:szCs w:val="28"/>
        </w:rPr>
      </w:pPr>
      <w:r w:rsidRPr="00F50167">
        <w:rPr>
          <w:sz w:val="28"/>
          <w:szCs w:val="28"/>
        </w:rPr>
        <w:t>-</w:t>
      </w:r>
      <w:r w:rsidR="00580D75" w:rsidRPr="00F50167">
        <w:rPr>
          <w:sz w:val="28"/>
          <w:szCs w:val="28"/>
        </w:rPr>
        <w:t xml:space="preserve"> </w:t>
      </w:r>
      <w:r w:rsidRPr="00F50167">
        <w:rPr>
          <w:sz w:val="28"/>
          <w:szCs w:val="28"/>
        </w:rPr>
        <w:t xml:space="preserve">Nghiên cứu ưu tiên cân đối vốn thực hiện các dự án/chương trình phục vụ nhiệm vụ tăng cường năng lực tiếp cận cuộc </w:t>
      </w:r>
      <w:r w:rsidR="00580D75" w:rsidRPr="00F50167">
        <w:rPr>
          <w:sz w:val="28"/>
          <w:szCs w:val="28"/>
          <w:lang w:val="vi-VN"/>
        </w:rPr>
        <w:t>Cách mạng công nghiệp lần thứ 4</w:t>
      </w:r>
      <w:r w:rsidRPr="00F50167">
        <w:rPr>
          <w:sz w:val="28"/>
          <w:szCs w:val="28"/>
        </w:rPr>
        <w:t>.</w:t>
      </w:r>
    </w:p>
    <w:p w:rsidR="00A12A49" w:rsidRPr="00F50167" w:rsidRDefault="00A771DF" w:rsidP="00A771DF">
      <w:pPr>
        <w:widowControl w:val="0"/>
        <w:spacing w:before="100" w:after="100" w:line="360" w:lineRule="exact"/>
        <w:ind w:firstLine="720"/>
        <w:jc w:val="both"/>
        <w:rPr>
          <w:b/>
          <w:sz w:val="28"/>
          <w:szCs w:val="28"/>
          <w:lang w:val="de-DE"/>
        </w:rPr>
      </w:pPr>
      <w:r>
        <w:rPr>
          <w:b/>
          <w:sz w:val="28"/>
          <w:szCs w:val="28"/>
          <w:lang w:val="de-DE"/>
        </w:rPr>
        <w:lastRenderedPageBreak/>
        <w:t>10</w:t>
      </w:r>
      <w:r w:rsidR="00D12023" w:rsidRPr="00F50167">
        <w:rPr>
          <w:b/>
          <w:sz w:val="28"/>
          <w:szCs w:val="28"/>
          <w:lang w:val="de-DE"/>
        </w:rPr>
        <w:t xml:space="preserve">. </w:t>
      </w:r>
      <w:r w:rsidR="002B4BDD" w:rsidRPr="00F50167">
        <w:rPr>
          <w:b/>
          <w:sz w:val="28"/>
          <w:szCs w:val="28"/>
          <w:lang w:val="de-DE"/>
        </w:rPr>
        <w:t>Các sở, ban, ngành, địa phương</w:t>
      </w:r>
    </w:p>
    <w:p w:rsidR="007A0E9E" w:rsidRPr="00F50167" w:rsidRDefault="00E66F4B" w:rsidP="00A771DF">
      <w:pPr>
        <w:widowControl w:val="0"/>
        <w:spacing w:before="100" w:after="100" w:line="360" w:lineRule="exact"/>
        <w:ind w:firstLine="720"/>
        <w:jc w:val="both"/>
        <w:rPr>
          <w:bCs/>
          <w:sz w:val="28"/>
          <w:szCs w:val="28"/>
        </w:rPr>
      </w:pPr>
      <w:r w:rsidRPr="00F50167">
        <w:rPr>
          <w:sz w:val="28"/>
          <w:szCs w:val="28"/>
          <w:lang w:val="de-DE"/>
        </w:rPr>
        <w:t>Trên cơ sở những nội dung, nhiệm vụ chủ yếu trong Kế hoạch này</w:t>
      </w:r>
      <w:r w:rsidR="002B4BDD" w:rsidRPr="00F50167">
        <w:rPr>
          <w:sz w:val="28"/>
          <w:szCs w:val="28"/>
          <w:lang w:val="de-DE"/>
        </w:rPr>
        <w:t>, t</w:t>
      </w:r>
      <w:r w:rsidRPr="00F50167">
        <w:rPr>
          <w:sz w:val="28"/>
          <w:szCs w:val="28"/>
          <w:lang w:val="de-DE"/>
        </w:rPr>
        <w:t xml:space="preserve">heo chức năng, nhiệm vụ </w:t>
      </w:r>
      <w:r w:rsidR="00891FC2" w:rsidRPr="00F50167">
        <w:rPr>
          <w:sz w:val="28"/>
          <w:szCs w:val="28"/>
          <w:lang w:val="de-DE"/>
        </w:rPr>
        <w:t>được phân công</w:t>
      </w:r>
      <w:r w:rsidR="00C7442F" w:rsidRPr="00F50167">
        <w:rPr>
          <w:sz w:val="28"/>
          <w:szCs w:val="28"/>
          <w:lang w:val="de-DE"/>
        </w:rPr>
        <w:t>,</w:t>
      </w:r>
      <w:r w:rsidR="00891FC2" w:rsidRPr="00F50167">
        <w:rPr>
          <w:sz w:val="28"/>
          <w:szCs w:val="28"/>
          <w:lang w:val="de-DE"/>
        </w:rPr>
        <w:t xml:space="preserve"> </w:t>
      </w:r>
      <w:r w:rsidRPr="00F50167">
        <w:rPr>
          <w:sz w:val="28"/>
          <w:szCs w:val="28"/>
          <w:lang w:val="de-DE"/>
        </w:rPr>
        <w:t>các</w:t>
      </w:r>
      <w:r w:rsidR="002B4BDD" w:rsidRPr="00F50167">
        <w:rPr>
          <w:sz w:val="28"/>
          <w:szCs w:val="28"/>
          <w:lang w:val="de-DE"/>
        </w:rPr>
        <w:t xml:space="preserve"> sở, ban, ngành tỉnh, UBND các huyện, thị xã, </w:t>
      </w:r>
      <w:r w:rsidRPr="00F50167">
        <w:rPr>
          <w:sz w:val="28"/>
          <w:szCs w:val="28"/>
          <w:lang w:val="de-DE"/>
        </w:rPr>
        <w:t>thành phố tổ chức thực hiện và cụ thể hóa thành các nhiệm vụ trong kế hoạch công tác hàng</w:t>
      </w:r>
      <w:r w:rsidR="000859CA" w:rsidRPr="00F50167">
        <w:rPr>
          <w:sz w:val="28"/>
          <w:szCs w:val="28"/>
          <w:lang w:val="de-DE"/>
        </w:rPr>
        <w:t xml:space="preserve"> </w:t>
      </w:r>
      <w:r w:rsidRPr="00F50167">
        <w:rPr>
          <w:sz w:val="28"/>
          <w:szCs w:val="28"/>
          <w:lang w:val="de-DE"/>
        </w:rPr>
        <w:t>năm của đơn vị</w:t>
      </w:r>
      <w:r w:rsidR="002B4BDD" w:rsidRPr="00F50167">
        <w:rPr>
          <w:sz w:val="28"/>
          <w:szCs w:val="28"/>
          <w:lang w:val="de-DE"/>
        </w:rPr>
        <w:t>, địa phương</w:t>
      </w:r>
      <w:r w:rsidR="00746003" w:rsidRPr="00F50167">
        <w:rPr>
          <w:bCs/>
          <w:sz w:val="28"/>
          <w:szCs w:val="28"/>
        </w:rPr>
        <w:t xml:space="preserve">. </w:t>
      </w:r>
      <w:r w:rsidR="0068611C" w:rsidRPr="00F50167">
        <w:rPr>
          <w:bCs/>
          <w:sz w:val="28"/>
          <w:szCs w:val="28"/>
        </w:rPr>
        <w:t>Hàng năm báo cáo kết quả thực hiện về Sở Khoa học và Công nghệ trước ngày 05 tháng 12 để tổng hợp báo cáo UBND tỉnh.</w:t>
      </w:r>
    </w:p>
    <w:p w:rsidR="002B4BDD" w:rsidRPr="007A0E9E" w:rsidRDefault="002B4BDD" w:rsidP="00F50167">
      <w:pPr>
        <w:widowControl w:val="0"/>
        <w:spacing w:before="40" w:after="120" w:line="360" w:lineRule="exact"/>
        <w:ind w:firstLine="720"/>
        <w:jc w:val="both"/>
        <w:rPr>
          <w:bCs/>
          <w:sz w:val="28"/>
          <w:szCs w:val="28"/>
        </w:rPr>
      </w:pPr>
      <w:r w:rsidRPr="00F50167">
        <w:rPr>
          <w:bCs/>
          <w:sz w:val="28"/>
          <w:szCs w:val="28"/>
        </w:rPr>
        <w:t>Trong quá trình tổ chức thực hiện, nếu có khó khăn, vướng mắc, đề nghị các cơ quan, đơn vị, địa phương có văn bản gửi về Sở Khoa học và Công nghệ, để tổng hợp, báo cáo Chủ tịch Ủy ban nhân dân tỉnh xem xét, giải quyết./.</w:t>
      </w:r>
    </w:p>
    <w:p w:rsidR="0068611C" w:rsidRPr="0065457F" w:rsidRDefault="0068611C" w:rsidP="0068611C">
      <w:pPr>
        <w:widowControl w:val="0"/>
        <w:ind w:firstLine="720"/>
        <w:jc w:val="both"/>
        <w:rPr>
          <w:bCs/>
          <w:sz w:val="16"/>
          <w:szCs w:val="16"/>
        </w:rPr>
      </w:pPr>
    </w:p>
    <w:tbl>
      <w:tblPr>
        <w:tblW w:w="9224" w:type="dxa"/>
        <w:tblInd w:w="98" w:type="dxa"/>
        <w:tblCellMar>
          <w:left w:w="10" w:type="dxa"/>
          <w:right w:w="10" w:type="dxa"/>
        </w:tblCellMar>
        <w:tblLook w:val="0000"/>
      </w:tblPr>
      <w:tblGrid>
        <w:gridCol w:w="4688"/>
        <w:gridCol w:w="4536"/>
      </w:tblGrid>
      <w:tr w:rsidR="00163064" w:rsidRPr="00A46D10" w:rsidTr="00342533">
        <w:trPr>
          <w:trHeight w:val="1"/>
        </w:trPr>
        <w:tc>
          <w:tcPr>
            <w:tcW w:w="4688" w:type="dxa"/>
            <w:shd w:val="clear" w:color="auto" w:fill="FFFFFF"/>
            <w:tcMar>
              <w:left w:w="108" w:type="dxa"/>
              <w:right w:w="108" w:type="dxa"/>
            </w:tcMar>
          </w:tcPr>
          <w:p w:rsidR="00163064" w:rsidRPr="002B0256" w:rsidRDefault="00163064" w:rsidP="003F17F6">
            <w:r w:rsidRPr="00F50167">
              <w:rPr>
                <w:b/>
                <w:i/>
                <w:sz w:val="26"/>
              </w:rPr>
              <w:t>Nơi nhận:</w:t>
            </w:r>
            <w:r w:rsidRPr="00F50167">
              <w:rPr>
                <w:b/>
                <w:i/>
                <w:sz w:val="26"/>
              </w:rPr>
              <w:br/>
            </w:r>
            <w:r w:rsidRPr="002B0256">
              <w:t>- V</w:t>
            </w:r>
            <w:r>
              <w:t>ăn phòng Chính phủ (báo cáo);</w:t>
            </w:r>
          </w:p>
          <w:p w:rsidR="00342533" w:rsidRDefault="00163064" w:rsidP="00342533">
            <w:r w:rsidRPr="002B0256">
              <w:t>- TT.TU, TT.HĐND tỉnh;</w:t>
            </w:r>
            <w:r w:rsidRPr="002B0256">
              <w:br/>
              <w:t>- </w:t>
            </w:r>
            <w:r w:rsidR="00342533">
              <w:t>CT, PCT.UBND tỉnh</w:t>
            </w:r>
            <w:r w:rsidRPr="002B0256">
              <w:t>;</w:t>
            </w:r>
            <w:r w:rsidRPr="002B0256">
              <w:br/>
              <w:t>- Các sở, ban, ngành tỉnh;</w:t>
            </w:r>
            <w:r w:rsidRPr="002B0256">
              <w:br/>
              <w:t>- UBND các huyện, thị xã, thành phố;</w:t>
            </w:r>
            <w:r w:rsidRPr="002B0256">
              <w:br/>
              <w:t>- </w:t>
            </w:r>
            <w:r w:rsidR="00342533">
              <w:t>LĐVP.UBND tỉnh;</w:t>
            </w:r>
          </w:p>
          <w:p w:rsidR="00163064" w:rsidRPr="00A46D10" w:rsidRDefault="00342533" w:rsidP="00342533">
            <w:r>
              <w:t>- Các phòng nghiên cứu</w:t>
            </w:r>
            <w:r w:rsidR="00163064">
              <w:t>;</w:t>
            </w:r>
            <w:r w:rsidR="00163064">
              <w:br/>
              <w:t>- Lưu</w:t>
            </w:r>
            <w:r>
              <w:t>:</w:t>
            </w:r>
            <w:r w:rsidR="00163064">
              <w:t xml:space="preserve"> VT. </w:t>
            </w:r>
            <w:r>
              <w:t>1.07.02.</w:t>
            </w:r>
          </w:p>
        </w:tc>
        <w:tc>
          <w:tcPr>
            <w:tcW w:w="4536" w:type="dxa"/>
            <w:shd w:val="clear" w:color="auto" w:fill="FFFFFF"/>
            <w:tcMar>
              <w:left w:w="108" w:type="dxa"/>
              <w:right w:w="108" w:type="dxa"/>
            </w:tcMar>
          </w:tcPr>
          <w:p w:rsidR="00342533" w:rsidRDefault="00342533" w:rsidP="00342533">
            <w:pPr>
              <w:jc w:val="center"/>
              <w:rPr>
                <w:b/>
                <w:sz w:val="30"/>
                <w:szCs w:val="30"/>
              </w:rPr>
            </w:pPr>
            <w:r>
              <w:rPr>
                <w:b/>
                <w:sz w:val="30"/>
                <w:szCs w:val="30"/>
              </w:rPr>
              <w:t xml:space="preserve">KT. </w:t>
            </w:r>
            <w:r w:rsidR="00163064" w:rsidRPr="00E46A2C">
              <w:rPr>
                <w:b/>
                <w:sz w:val="30"/>
                <w:szCs w:val="30"/>
              </w:rPr>
              <w:t>CHỦ TỊCH</w:t>
            </w:r>
          </w:p>
          <w:p w:rsidR="00163064" w:rsidRPr="00E46A2C" w:rsidRDefault="00342533" w:rsidP="00342533">
            <w:pPr>
              <w:jc w:val="center"/>
              <w:rPr>
                <w:sz w:val="30"/>
                <w:szCs w:val="30"/>
              </w:rPr>
            </w:pPr>
            <w:r>
              <w:rPr>
                <w:b/>
                <w:sz w:val="30"/>
                <w:szCs w:val="30"/>
              </w:rPr>
              <w:t>PHÓ CHỦ TỊCH</w:t>
            </w:r>
            <w:r w:rsidR="00163064" w:rsidRPr="00E46A2C">
              <w:rPr>
                <w:b/>
                <w:sz w:val="30"/>
                <w:szCs w:val="30"/>
              </w:rPr>
              <w:br/>
            </w:r>
            <w:r w:rsidR="00163064" w:rsidRPr="00E46A2C">
              <w:rPr>
                <w:b/>
                <w:sz w:val="30"/>
                <w:szCs w:val="30"/>
              </w:rPr>
              <w:br/>
            </w:r>
          </w:p>
          <w:p w:rsidR="00163064" w:rsidRDefault="00163064" w:rsidP="003F17F6">
            <w:pPr>
              <w:jc w:val="center"/>
              <w:rPr>
                <w:sz w:val="28"/>
                <w:szCs w:val="28"/>
              </w:rPr>
            </w:pPr>
          </w:p>
          <w:p w:rsidR="00163064" w:rsidRDefault="00163064" w:rsidP="003F17F6">
            <w:pPr>
              <w:jc w:val="center"/>
              <w:rPr>
                <w:sz w:val="28"/>
                <w:szCs w:val="28"/>
              </w:rPr>
            </w:pPr>
          </w:p>
          <w:p w:rsidR="00163064" w:rsidRPr="00CF33D5" w:rsidRDefault="00CF33D5" w:rsidP="003F17F6">
            <w:pPr>
              <w:jc w:val="center"/>
              <w:rPr>
                <w:b/>
                <w:sz w:val="28"/>
                <w:szCs w:val="28"/>
              </w:rPr>
            </w:pPr>
            <w:r w:rsidRPr="00CF33D5">
              <w:rPr>
                <w:b/>
                <w:sz w:val="28"/>
                <w:szCs w:val="28"/>
              </w:rPr>
              <w:t>Đã ký: Trần Hoàng Tựu</w:t>
            </w:r>
          </w:p>
          <w:p w:rsidR="00163064" w:rsidRPr="00833C24" w:rsidRDefault="00163064" w:rsidP="003F17F6">
            <w:pPr>
              <w:jc w:val="center"/>
              <w:rPr>
                <w:b/>
                <w:sz w:val="28"/>
                <w:szCs w:val="28"/>
              </w:rPr>
            </w:pPr>
          </w:p>
        </w:tc>
      </w:tr>
    </w:tbl>
    <w:p w:rsidR="0068611C" w:rsidRDefault="0068611C" w:rsidP="00A12A49">
      <w:pPr>
        <w:spacing w:before="120" w:after="120" w:line="340" w:lineRule="exact"/>
        <w:ind w:firstLine="709"/>
        <w:jc w:val="both"/>
        <w:rPr>
          <w:bCs/>
          <w:sz w:val="28"/>
          <w:szCs w:val="28"/>
        </w:rPr>
      </w:pPr>
    </w:p>
    <w:sectPr w:rsidR="0068611C" w:rsidSect="00F50167">
      <w:footerReference w:type="default" r:id="rId7"/>
      <w:pgSz w:w="11907" w:h="16840" w:code="9"/>
      <w:pgMar w:top="1134" w:right="1134" w:bottom="1134" w:left="1474" w:header="0" w:footer="28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DD4" w:rsidRDefault="00F06DD4">
      <w:r>
        <w:separator/>
      </w:r>
    </w:p>
  </w:endnote>
  <w:endnote w:type="continuationSeparator" w:id="1">
    <w:p w:rsidR="00F06DD4" w:rsidRDefault="00F06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167" w:rsidRDefault="00F50167">
    <w:pPr>
      <w:pStyle w:val="Footer"/>
      <w:jc w:val="right"/>
    </w:pPr>
    <w:fldSimple w:instr=" PAGE   \* MERGEFORMAT ">
      <w:r w:rsidR="002E1261">
        <w:rPr>
          <w:noProof/>
        </w:rPr>
        <w:t>1</w:t>
      </w:r>
    </w:fldSimple>
  </w:p>
  <w:p w:rsidR="00A55822" w:rsidRDefault="00A55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DD4" w:rsidRDefault="00F06DD4">
      <w:r>
        <w:separator/>
      </w:r>
    </w:p>
  </w:footnote>
  <w:footnote w:type="continuationSeparator" w:id="1">
    <w:p w:rsidR="00F06DD4" w:rsidRDefault="00F06D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114"/>
    <w:multiLevelType w:val="hybridMultilevel"/>
    <w:tmpl w:val="5F5E16D6"/>
    <w:lvl w:ilvl="0" w:tplc="486CB7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FE028A"/>
    <w:multiLevelType w:val="hybridMultilevel"/>
    <w:tmpl w:val="AE849642"/>
    <w:lvl w:ilvl="0" w:tplc="ED80EB4E">
      <w:start w:val="1"/>
      <w:numFmt w:val="decimal"/>
      <w:lvlText w:val="%1."/>
      <w:lvlJc w:val="left"/>
      <w:pPr>
        <w:ind w:left="1211"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7042C6"/>
    <w:multiLevelType w:val="hybridMultilevel"/>
    <w:tmpl w:val="8190DA6C"/>
    <w:lvl w:ilvl="0" w:tplc="74348AE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5FEF188F"/>
    <w:multiLevelType w:val="hybridMultilevel"/>
    <w:tmpl w:val="1D9EBA84"/>
    <w:lvl w:ilvl="0" w:tplc="D062F34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2A49"/>
    <w:rsid w:val="000005A8"/>
    <w:rsid w:val="00000D48"/>
    <w:rsid w:val="00003CE5"/>
    <w:rsid w:val="00013A68"/>
    <w:rsid w:val="000859CA"/>
    <w:rsid w:val="00086A3C"/>
    <w:rsid w:val="000B07E7"/>
    <w:rsid w:val="00113170"/>
    <w:rsid w:val="00163064"/>
    <w:rsid w:val="00180517"/>
    <w:rsid w:val="001A05CE"/>
    <w:rsid w:val="001A6786"/>
    <w:rsid w:val="001B10DC"/>
    <w:rsid w:val="00202E6E"/>
    <w:rsid w:val="00224ED4"/>
    <w:rsid w:val="00225966"/>
    <w:rsid w:val="002B150D"/>
    <w:rsid w:val="002B4BDD"/>
    <w:rsid w:val="002B6C56"/>
    <w:rsid w:val="002E1261"/>
    <w:rsid w:val="002F4A41"/>
    <w:rsid w:val="0033347E"/>
    <w:rsid w:val="0033471A"/>
    <w:rsid w:val="00342533"/>
    <w:rsid w:val="0037153F"/>
    <w:rsid w:val="003C0F89"/>
    <w:rsid w:val="003F17F6"/>
    <w:rsid w:val="003F34B6"/>
    <w:rsid w:val="00412793"/>
    <w:rsid w:val="00415AE3"/>
    <w:rsid w:val="00423694"/>
    <w:rsid w:val="004852AB"/>
    <w:rsid w:val="00485300"/>
    <w:rsid w:val="00493FD8"/>
    <w:rsid w:val="004C0511"/>
    <w:rsid w:val="004C34FD"/>
    <w:rsid w:val="004D4266"/>
    <w:rsid w:val="004E05AC"/>
    <w:rsid w:val="004E1879"/>
    <w:rsid w:val="005152BC"/>
    <w:rsid w:val="00580D75"/>
    <w:rsid w:val="005908C0"/>
    <w:rsid w:val="005944F3"/>
    <w:rsid w:val="005A19A7"/>
    <w:rsid w:val="005F3330"/>
    <w:rsid w:val="006533E2"/>
    <w:rsid w:val="0068611C"/>
    <w:rsid w:val="00696FCE"/>
    <w:rsid w:val="006B7C05"/>
    <w:rsid w:val="006E690C"/>
    <w:rsid w:val="006F0F09"/>
    <w:rsid w:val="006F54C3"/>
    <w:rsid w:val="007023EC"/>
    <w:rsid w:val="0074195A"/>
    <w:rsid w:val="00746003"/>
    <w:rsid w:val="00781129"/>
    <w:rsid w:val="007A0E9E"/>
    <w:rsid w:val="007B66A0"/>
    <w:rsid w:val="007F3D29"/>
    <w:rsid w:val="00823054"/>
    <w:rsid w:val="00834CF9"/>
    <w:rsid w:val="00835A99"/>
    <w:rsid w:val="008464AE"/>
    <w:rsid w:val="008676DC"/>
    <w:rsid w:val="00891766"/>
    <w:rsid w:val="00891FC2"/>
    <w:rsid w:val="008A5E9E"/>
    <w:rsid w:val="008D25B0"/>
    <w:rsid w:val="00912CCF"/>
    <w:rsid w:val="00912D8B"/>
    <w:rsid w:val="00932DEC"/>
    <w:rsid w:val="009801AB"/>
    <w:rsid w:val="009801E9"/>
    <w:rsid w:val="00991D8A"/>
    <w:rsid w:val="009920A8"/>
    <w:rsid w:val="00A01C12"/>
    <w:rsid w:val="00A02A14"/>
    <w:rsid w:val="00A12A49"/>
    <w:rsid w:val="00A3492B"/>
    <w:rsid w:val="00A55822"/>
    <w:rsid w:val="00A64EAA"/>
    <w:rsid w:val="00A653FF"/>
    <w:rsid w:val="00A76928"/>
    <w:rsid w:val="00A771DF"/>
    <w:rsid w:val="00B06AF6"/>
    <w:rsid w:val="00BB6362"/>
    <w:rsid w:val="00BC458F"/>
    <w:rsid w:val="00BC7173"/>
    <w:rsid w:val="00C33436"/>
    <w:rsid w:val="00C7442F"/>
    <w:rsid w:val="00CA5581"/>
    <w:rsid w:val="00CD0841"/>
    <w:rsid w:val="00CD17B1"/>
    <w:rsid w:val="00CD48D7"/>
    <w:rsid w:val="00CE1F8D"/>
    <w:rsid w:val="00CE3F7C"/>
    <w:rsid w:val="00CE7370"/>
    <w:rsid w:val="00CF33D5"/>
    <w:rsid w:val="00D12023"/>
    <w:rsid w:val="00D336A0"/>
    <w:rsid w:val="00D6454F"/>
    <w:rsid w:val="00D72B60"/>
    <w:rsid w:val="00DB1F69"/>
    <w:rsid w:val="00DD2B5F"/>
    <w:rsid w:val="00E06EFB"/>
    <w:rsid w:val="00E11D20"/>
    <w:rsid w:val="00E34F0E"/>
    <w:rsid w:val="00E420AB"/>
    <w:rsid w:val="00E46A2C"/>
    <w:rsid w:val="00E66F4B"/>
    <w:rsid w:val="00ED4AD2"/>
    <w:rsid w:val="00EE5663"/>
    <w:rsid w:val="00EE74A8"/>
    <w:rsid w:val="00F06DD4"/>
    <w:rsid w:val="00F50167"/>
    <w:rsid w:val="00F65559"/>
    <w:rsid w:val="00FD20F2"/>
    <w:rsid w:val="00FD6C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AutoShape 2"/>
        <o:r id="V:Rule3"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49"/>
    <w:rPr>
      <w:rFonts w:ascii="Times New Roman" w:eastAsia="Times New Roman" w:hAnsi="Times New Roman"/>
      <w:sz w:val="24"/>
      <w:szCs w:val="24"/>
    </w:rPr>
  </w:style>
  <w:style w:type="paragraph" w:styleId="Heading1">
    <w:name w:val="heading 1"/>
    <w:basedOn w:val="Normal"/>
    <w:next w:val="Normal"/>
    <w:link w:val="Heading1Char"/>
    <w:qFormat/>
    <w:rsid w:val="00A12A49"/>
    <w:pPr>
      <w:keepNext/>
      <w:outlineLvl w:val="0"/>
    </w:pPr>
    <w:rPr>
      <w:b/>
      <w:bCs/>
      <w:lang/>
    </w:rPr>
  </w:style>
  <w:style w:type="paragraph" w:styleId="Heading2">
    <w:name w:val="heading 2"/>
    <w:basedOn w:val="Normal"/>
    <w:next w:val="Normal"/>
    <w:link w:val="Heading2Char"/>
    <w:qFormat/>
    <w:rsid w:val="00A12A49"/>
    <w:pPr>
      <w:keepNext/>
      <w:spacing w:before="240" w:after="60"/>
      <w:outlineLvl w:val="1"/>
    </w:pPr>
    <w:rPr>
      <w:rFonts w:ascii="Arial" w:hAnsi="Arial"/>
      <w:b/>
      <w:bCs/>
      <w:i/>
      <w:iCs/>
      <w:sz w:val="28"/>
      <w:szCs w:val="28"/>
      <w:lang/>
    </w:rPr>
  </w:style>
  <w:style w:type="paragraph" w:styleId="Heading3">
    <w:name w:val="heading 3"/>
    <w:basedOn w:val="Normal"/>
    <w:next w:val="Normal"/>
    <w:link w:val="Heading3Char"/>
    <w:qFormat/>
    <w:rsid w:val="00A12A49"/>
    <w:pPr>
      <w:keepNext/>
      <w:jc w:val="center"/>
      <w:outlineLvl w:val="2"/>
    </w:pPr>
    <w:rPr>
      <w:b/>
      <w:bCs/>
      <w:sz w:val="20"/>
      <w:vertAlign w:val="subscript"/>
      <w:lang/>
    </w:rPr>
  </w:style>
  <w:style w:type="paragraph" w:styleId="Heading7">
    <w:name w:val="heading 7"/>
    <w:basedOn w:val="Normal"/>
    <w:next w:val="Normal"/>
    <w:link w:val="Heading7Char"/>
    <w:uiPriority w:val="99"/>
    <w:qFormat/>
    <w:rsid w:val="00A12A49"/>
    <w:pPr>
      <w:keepNext/>
      <w:outlineLvl w:val="6"/>
    </w:pPr>
    <w:rPr>
      <w:b/>
      <w:bCs/>
      <w:sz w:val="26"/>
      <w:lang/>
    </w:rPr>
  </w:style>
  <w:style w:type="paragraph" w:styleId="Heading8">
    <w:name w:val="heading 8"/>
    <w:basedOn w:val="Normal"/>
    <w:next w:val="Normal"/>
    <w:link w:val="Heading8Char"/>
    <w:qFormat/>
    <w:rsid w:val="00A12A49"/>
    <w:pPr>
      <w:spacing w:before="240" w:after="60"/>
      <w:outlineLvl w:val="7"/>
    </w:pPr>
    <w:rPr>
      <w:i/>
      <w:i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2A49"/>
    <w:rPr>
      <w:rFonts w:ascii="Times New Roman" w:eastAsia="Times New Roman" w:hAnsi="Times New Roman" w:cs="Times New Roman"/>
      <w:b/>
      <w:bCs/>
      <w:sz w:val="24"/>
      <w:szCs w:val="24"/>
    </w:rPr>
  </w:style>
  <w:style w:type="character" w:customStyle="1" w:styleId="Heading2Char">
    <w:name w:val="Heading 2 Char"/>
    <w:link w:val="Heading2"/>
    <w:rsid w:val="00A12A49"/>
    <w:rPr>
      <w:rFonts w:ascii="Arial" w:eastAsia="Times New Roman" w:hAnsi="Arial" w:cs="Arial"/>
      <w:b/>
      <w:bCs/>
      <w:i/>
      <w:iCs/>
      <w:sz w:val="28"/>
      <w:szCs w:val="28"/>
    </w:rPr>
  </w:style>
  <w:style w:type="character" w:customStyle="1" w:styleId="Heading3Char">
    <w:name w:val="Heading 3 Char"/>
    <w:link w:val="Heading3"/>
    <w:rsid w:val="00A12A49"/>
    <w:rPr>
      <w:rFonts w:ascii="Times New Roman" w:eastAsia="Times New Roman" w:hAnsi="Times New Roman" w:cs="Times New Roman"/>
      <w:b/>
      <w:bCs/>
      <w:sz w:val="20"/>
      <w:szCs w:val="24"/>
      <w:vertAlign w:val="subscript"/>
    </w:rPr>
  </w:style>
  <w:style w:type="character" w:customStyle="1" w:styleId="Heading7Char">
    <w:name w:val="Heading 7 Char"/>
    <w:link w:val="Heading7"/>
    <w:uiPriority w:val="99"/>
    <w:rsid w:val="00A12A49"/>
    <w:rPr>
      <w:rFonts w:ascii="Times New Roman" w:eastAsia="Times New Roman" w:hAnsi="Times New Roman" w:cs="Times New Roman"/>
      <w:b/>
      <w:bCs/>
      <w:sz w:val="26"/>
      <w:szCs w:val="24"/>
    </w:rPr>
  </w:style>
  <w:style w:type="character" w:customStyle="1" w:styleId="Heading8Char">
    <w:name w:val="Heading 8 Char"/>
    <w:link w:val="Heading8"/>
    <w:rsid w:val="00A12A49"/>
    <w:rPr>
      <w:rFonts w:ascii="Times New Roman" w:eastAsia="Times New Roman" w:hAnsi="Times New Roman" w:cs="Times New Roman"/>
      <w:i/>
      <w:iCs/>
      <w:sz w:val="24"/>
      <w:szCs w:val="24"/>
    </w:rPr>
  </w:style>
  <w:style w:type="paragraph" w:styleId="BodyText">
    <w:name w:val="Body Text"/>
    <w:basedOn w:val="Normal"/>
    <w:link w:val="BodyTextChar"/>
    <w:uiPriority w:val="99"/>
    <w:unhideWhenUsed/>
    <w:rsid w:val="00A12A49"/>
    <w:rPr>
      <w:b/>
      <w:bCs/>
      <w:lang/>
    </w:rPr>
  </w:style>
  <w:style w:type="character" w:customStyle="1" w:styleId="BodyTextChar">
    <w:name w:val="Body Text Char"/>
    <w:link w:val="BodyText"/>
    <w:uiPriority w:val="99"/>
    <w:rsid w:val="00A12A49"/>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A12A49"/>
    <w:pPr>
      <w:tabs>
        <w:tab w:val="center" w:pos="4680"/>
        <w:tab w:val="right" w:pos="9360"/>
      </w:tabs>
    </w:pPr>
    <w:rPr>
      <w:lang/>
    </w:rPr>
  </w:style>
  <w:style w:type="character" w:customStyle="1" w:styleId="FooterChar">
    <w:name w:val="Footer Char"/>
    <w:link w:val="Footer"/>
    <w:uiPriority w:val="99"/>
    <w:rsid w:val="00A12A49"/>
    <w:rPr>
      <w:rFonts w:ascii="Times New Roman" w:eastAsia="Times New Roman" w:hAnsi="Times New Roman" w:cs="Times New Roman"/>
      <w:sz w:val="24"/>
      <w:szCs w:val="24"/>
    </w:rPr>
  </w:style>
  <w:style w:type="paragraph" w:styleId="NormalWeb">
    <w:name w:val="Normal (Web)"/>
    <w:basedOn w:val="Normal"/>
    <w:uiPriority w:val="99"/>
    <w:rsid w:val="00A12A49"/>
    <w:pPr>
      <w:spacing w:before="100" w:beforeAutospacing="1" w:after="100" w:afterAutospacing="1"/>
    </w:pPr>
  </w:style>
  <w:style w:type="paragraph" w:styleId="CommentText">
    <w:name w:val="annotation text"/>
    <w:basedOn w:val="Normal"/>
    <w:link w:val="CommentTextChar"/>
    <w:uiPriority w:val="99"/>
    <w:unhideWhenUsed/>
    <w:rsid w:val="00A12A49"/>
    <w:rPr>
      <w:sz w:val="20"/>
      <w:szCs w:val="20"/>
      <w:lang/>
    </w:rPr>
  </w:style>
  <w:style w:type="character" w:customStyle="1" w:styleId="CommentTextChar">
    <w:name w:val="Comment Text Char"/>
    <w:link w:val="CommentText"/>
    <w:uiPriority w:val="99"/>
    <w:rsid w:val="00A12A49"/>
    <w:rPr>
      <w:rFonts w:ascii="Times New Roman" w:eastAsia="Times New Roman" w:hAnsi="Times New Roman" w:cs="Times New Roman"/>
      <w:sz w:val="20"/>
      <w:szCs w:val="20"/>
    </w:rPr>
  </w:style>
  <w:style w:type="character" w:styleId="Emphasis">
    <w:name w:val="Emphasis"/>
    <w:uiPriority w:val="20"/>
    <w:qFormat/>
    <w:rsid w:val="00A12A49"/>
    <w:rPr>
      <w:b/>
      <w:bCs/>
      <w:i w:val="0"/>
      <w:iCs w:val="0"/>
    </w:rPr>
  </w:style>
  <w:style w:type="character" w:customStyle="1" w:styleId="st1">
    <w:name w:val="st1"/>
    <w:basedOn w:val="DefaultParagraphFont"/>
    <w:rsid w:val="00A12A49"/>
  </w:style>
  <w:style w:type="character" w:styleId="Strong">
    <w:name w:val="Strong"/>
    <w:uiPriority w:val="22"/>
    <w:qFormat/>
    <w:rsid w:val="004852AB"/>
    <w:rPr>
      <w:b/>
      <w:bCs/>
    </w:rPr>
  </w:style>
  <w:style w:type="character" w:styleId="Hyperlink">
    <w:name w:val="Hyperlink"/>
    <w:uiPriority w:val="99"/>
    <w:semiHidden/>
    <w:unhideWhenUsed/>
    <w:rsid w:val="009801AB"/>
    <w:rPr>
      <w:color w:val="0000FF"/>
      <w:u w:val="single"/>
    </w:rPr>
  </w:style>
  <w:style w:type="paragraph" w:styleId="BalloonText">
    <w:name w:val="Balloon Text"/>
    <w:basedOn w:val="Normal"/>
    <w:link w:val="BalloonTextChar"/>
    <w:uiPriority w:val="99"/>
    <w:semiHidden/>
    <w:unhideWhenUsed/>
    <w:rsid w:val="00E06EFB"/>
    <w:rPr>
      <w:rFonts w:ascii="Tahoma" w:hAnsi="Tahoma"/>
      <w:sz w:val="16"/>
      <w:szCs w:val="16"/>
      <w:lang/>
    </w:rPr>
  </w:style>
  <w:style w:type="character" w:customStyle="1" w:styleId="BalloonTextChar">
    <w:name w:val="Balloon Text Char"/>
    <w:link w:val="BalloonText"/>
    <w:uiPriority w:val="99"/>
    <w:semiHidden/>
    <w:rsid w:val="00E06EFB"/>
    <w:rPr>
      <w:rFonts w:ascii="Tahoma" w:eastAsia="Times New Roman" w:hAnsi="Tahoma" w:cs="Tahoma"/>
      <w:sz w:val="16"/>
      <w:szCs w:val="16"/>
    </w:rPr>
  </w:style>
  <w:style w:type="paragraph" w:styleId="Header">
    <w:name w:val="header"/>
    <w:basedOn w:val="Normal"/>
    <w:link w:val="HeaderChar"/>
    <w:uiPriority w:val="99"/>
    <w:semiHidden/>
    <w:unhideWhenUsed/>
    <w:rsid w:val="00F50167"/>
    <w:pPr>
      <w:tabs>
        <w:tab w:val="center" w:pos="4680"/>
        <w:tab w:val="right" w:pos="9360"/>
      </w:tabs>
    </w:pPr>
  </w:style>
  <w:style w:type="character" w:customStyle="1" w:styleId="HeaderChar">
    <w:name w:val="Header Char"/>
    <w:basedOn w:val="DefaultParagraphFont"/>
    <w:link w:val="Header"/>
    <w:uiPriority w:val="99"/>
    <w:semiHidden/>
    <w:rsid w:val="00F5016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13522275">
      <w:bodyDiv w:val="1"/>
      <w:marLeft w:val="0"/>
      <w:marRight w:val="0"/>
      <w:marTop w:val="0"/>
      <w:marBottom w:val="0"/>
      <w:divBdr>
        <w:top w:val="none" w:sz="0" w:space="0" w:color="auto"/>
        <w:left w:val="none" w:sz="0" w:space="0" w:color="auto"/>
        <w:bottom w:val="none" w:sz="0" w:space="0" w:color="auto"/>
        <w:right w:val="none" w:sz="0" w:space="0" w:color="auto"/>
      </w:divBdr>
    </w:div>
    <w:div w:id="1257012816">
      <w:bodyDiv w:val="1"/>
      <w:marLeft w:val="0"/>
      <w:marRight w:val="0"/>
      <w:marTop w:val="0"/>
      <w:marBottom w:val="0"/>
      <w:divBdr>
        <w:top w:val="none" w:sz="0" w:space="0" w:color="auto"/>
        <w:left w:val="none" w:sz="0" w:space="0" w:color="auto"/>
        <w:bottom w:val="none" w:sz="0" w:space="0" w:color="auto"/>
        <w:right w:val="none" w:sz="0" w:space="0" w:color="auto"/>
      </w:divBdr>
      <w:divsChild>
        <w:div w:id="1430928264">
          <w:marLeft w:val="0"/>
          <w:marRight w:val="0"/>
          <w:marTop w:val="0"/>
          <w:marBottom w:val="0"/>
          <w:divBdr>
            <w:top w:val="none" w:sz="0" w:space="0" w:color="auto"/>
            <w:left w:val="none" w:sz="0" w:space="0" w:color="auto"/>
            <w:bottom w:val="none" w:sz="0" w:space="0" w:color="auto"/>
            <w:right w:val="none" w:sz="0" w:space="0" w:color="auto"/>
          </w:divBdr>
          <w:divsChild>
            <w:div w:id="141191518">
              <w:marLeft w:val="0"/>
              <w:marRight w:val="0"/>
              <w:marTop w:val="0"/>
              <w:marBottom w:val="0"/>
              <w:divBdr>
                <w:top w:val="none" w:sz="0" w:space="0" w:color="auto"/>
                <w:left w:val="none" w:sz="0" w:space="0" w:color="auto"/>
                <w:bottom w:val="none" w:sz="0" w:space="0" w:color="auto"/>
                <w:right w:val="none" w:sz="0" w:space="0" w:color="auto"/>
              </w:divBdr>
              <w:divsChild>
                <w:div w:id="116533817">
                  <w:marLeft w:val="0"/>
                  <w:marRight w:val="0"/>
                  <w:marTop w:val="0"/>
                  <w:marBottom w:val="0"/>
                  <w:divBdr>
                    <w:top w:val="none" w:sz="0" w:space="0" w:color="auto"/>
                    <w:left w:val="none" w:sz="0" w:space="0" w:color="auto"/>
                    <w:bottom w:val="none" w:sz="0" w:space="0" w:color="auto"/>
                    <w:right w:val="none" w:sz="0" w:space="0" w:color="auto"/>
                  </w:divBdr>
                </w:div>
                <w:div w:id="156456049">
                  <w:marLeft w:val="0"/>
                  <w:marRight w:val="0"/>
                  <w:marTop w:val="0"/>
                  <w:marBottom w:val="0"/>
                  <w:divBdr>
                    <w:top w:val="none" w:sz="0" w:space="0" w:color="auto"/>
                    <w:left w:val="none" w:sz="0" w:space="0" w:color="auto"/>
                    <w:bottom w:val="none" w:sz="0" w:space="0" w:color="auto"/>
                    <w:right w:val="none" w:sz="0" w:space="0" w:color="auto"/>
                  </w:divBdr>
                </w:div>
                <w:div w:id="157581162">
                  <w:marLeft w:val="0"/>
                  <w:marRight w:val="0"/>
                  <w:marTop w:val="0"/>
                  <w:marBottom w:val="0"/>
                  <w:divBdr>
                    <w:top w:val="none" w:sz="0" w:space="0" w:color="auto"/>
                    <w:left w:val="none" w:sz="0" w:space="0" w:color="auto"/>
                    <w:bottom w:val="none" w:sz="0" w:space="0" w:color="auto"/>
                    <w:right w:val="none" w:sz="0" w:space="0" w:color="auto"/>
                  </w:divBdr>
                </w:div>
                <w:div w:id="172842295">
                  <w:marLeft w:val="0"/>
                  <w:marRight w:val="0"/>
                  <w:marTop w:val="0"/>
                  <w:marBottom w:val="0"/>
                  <w:divBdr>
                    <w:top w:val="none" w:sz="0" w:space="0" w:color="auto"/>
                    <w:left w:val="none" w:sz="0" w:space="0" w:color="auto"/>
                    <w:bottom w:val="none" w:sz="0" w:space="0" w:color="auto"/>
                    <w:right w:val="none" w:sz="0" w:space="0" w:color="auto"/>
                  </w:divBdr>
                </w:div>
                <w:div w:id="240599118">
                  <w:marLeft w:val="0"/>
                  <w:marRight w:val="0"/>
                  <w:marTop w:val="0"/>
                  <w:marBottom w:val="0"/>
                  <w:divBdr>
                    <w:top w:val="none" w:sz="0" w:space="0" w:color="auto"/>
                    <w:left w:val="none" w:sz="0" w:space="0" w:color="auto"/>
                    <w:bottom w:val="none" w:sz="0" w:space="0" w:color="auto"/>
                    <w:right w:val="none" w:sz="0" w:space="0" w:color="auto"/>
                  </w:divBdr>
                </w:div>
                <w:div w:id="573974231">
                  <w:marLeft w:val="0"/>
                  <w:marRight w:val="0"/>
                  <w:marTop w:val="0"/>
                  <w:marBottom w:val="0"/>
                  <w:divBdr>
                    <w:top w:val="none" w:sz="0" w:space="0" w:color="auto"/>
                    <w:left w:val="none" w:sz="0" w:space="0" w:color="auto"/>
                    <w:bottom w:val="none" w:sz="0" w:space="0" w:color="auto"/>
                    <w:right w:val="none" w:sz="0" w:space="0" w:color="auto"/>
                  </w:divBdr>
                </w:div>
                <w:div w:id="621111659">
                  <w:marLeft w:val="0"/>
                  <w:marRight w:val="0"/>
                  <w:marTop w:val="0"/>
                  <w:marBottom w:val="0"/>
                  <w:divBdr>
                    <w:top w:val="none" w:sz="0" w:space="0" w:color="auto"/>
                    <w:left w:val="none" w:sz="0" w:space="0" w:color="auto"/>
                    <w:bottom w:val="none" w:sz="0" w:space="0" w:color="auto"/>
                    <w:right w:val="none" w:sz="0" w:space="0" w:color="auto"/>
                  </w:divBdr>
                </w:div>
                <w:div w:id="851257905">
                  <w:marLeft w:val="0"/>
                  <w:marRight w:val="0"/>
                  <w:marTop w:val="0"/>
                  <w:marBottom w:val="0"/>
                  <w:divBdr>
                    <w:top w:val="none" w:sz="0" w:space="0" w:color="auto"/>
                    <w:left w:val="none" w:sz="0" w:space="0" w:color="auto"/>
                    <w:bottom w:val="none" w:sz="0" w:space="0" w:color="auto"/>
                    <w:right w:val="none" w:sz="0" w:space="0" w:color="auto"/>
                  </w:divBdr>
                </w:div>
                <w:div w:id="961421051">
                  <w:marLeft w:val="0"/>
                  <w:marRight w:val="0"/>
                  <w:marTop w:val="0"/>
                  <w:marBottom w:val="0"/>
                  <w:divBdr>
                    <w:top w:val="none" w:sz="0" w:space="0" w:color="auto"/>
                    <w:left w:val="none" w:sz="0" w:space="0" w:color="auto"/>
                    <w:bottom w:val="none" w:sz="0" w:space="0" w:color="auto"/>
                    <w:right w:val="none" w:sz="0" w:space="0" w:color="auto"/>
                  </w:divBdr>
                </w:div>
                <w:div w:id="1095442491">
                  <w:marLeft w:val="0"/>
                  <w:marRight w:val="0"/>
                  <w:marTop w:val="0"/>
                  <w:marBottom w:val="0"/>
                  <w:divBdr>
                    <w:top w:val="none" w:sz="0" w:space="0" w:color="auto"/>
                    <w:left w:val="none" w:sz="0" w:space="0" w:color="auto"/>
                    <w:bottom w:val="none" w:sz="0" w:space="0" w:color="auto"/>
                    <w:right w:val="none" w:sz="0" w:space="0" w:color="auto"/>
                  </w:divBdr>
                </w:div>
                <w:div w:id="1331592508">
                  <w:marLeft w:val="0"/>
                  <w:marRight w:val="0"/>
                  <w:marTop w:val="0"/>
                  <w:marBottom w:val="0"/>
                  <w:divBdr>
                    <w:top w:val="none" w:sz="0" w:space="0" w:color="auto"/>
                    <w:left w:val="none" w:sz="0" w:space="0" w:color="auto"/>
                    <w:bottom w:val="none" w:sz="0" w:space="0" w:color="auto"/>
                    <w:right w:val="none" w:sz="0" w:space="0" w:color="auto"/>
                  </w:divBdr>
                </w:div>
                <w:div w:id="1480148193">
                  <w:marLeft w:val="0"/>
                  <w:marRight w:val="0"/>
                  <w:marTop w:val="0"/>
                  <w:marBottom w:val="0"/>
                  <w:divBdr>
                    <w:top w:val="none" w:sz="0" w:space="0" w:color="auto"/>
                    <w:left w:val="none" w:sz="0" w:space="0" w:color="auto"/>
                    <w:bottom w:val="none" w:sz="0" w:space="0" w:color="auto"/>
                    <w:right w:val="none" w:sz="0" w:space="0" w:color="auto"/>
                  </w:divBdr>
                </w:div>
                <w:div w:id="1664620407">
                  <w:marLeft w:val="0"/>
                  <w:marRight w:val="0"/>
                  <w:marTop w:val="0"/>
                  <w:marBottom w:val="0"/>
                  <w:divBdr>
                    <w:top w:val="none" w:sz="0" w:space="0" w:color="auto"/>
                    <w:left w:val="none" w:sz="0" w:space="0" w:color="auto"/>
                    <w:bottom w:val="none" w:sz="0" w:space="0" w:color="auto"/>
                    <w:right w:val="none" w:sz="0" w:space="0" w:color="auto"/>
                  </w:divBdr>
                </w:div>
              </w:divsChild>
            </w:div>
            <w:div w:id="474179785">
              <w:marLeft w:val="0"/>
              <w:marRight w:val="0"/>
              <w:marTop w:val="0"/>
              <w:marBottom w:val="0"/>
              <w:divBdr>
                <w:top w:val="none" w:sz="0" w:space="0" w:color="auto"/>
                <w:left w:val="none" w:sz="0" w:space="0" w:color="auto"/>
                <w:bottom w:val="none" w:sz="0" w:space="0" w:color="auto"/>
                <w:right w:val="none" w:sz="0" w:space="0" w:color="auto"/>
              </w:divBdr>
            </w:div>
            <w:div w:id="528490946">
              <w:marLeft w:val="0"/>
              <w:marRight w:val="0"/>
              <w:marTop w:val="0"/>
              <w:marBottom w:val="0"/>
              <w:divBdr>
                <w:top w:val="none" w:sz="0" w:space="0" w:color="auto"/>
                <w:left w:val="none" w:sz="0" w:space="0" w:color="auto"/>
                <w:bottom w:val="none" w:sz="0" w:space="0" w:color="auto"/>
                <w:right w:val="none" w:sz="0" w:space="0" w:color="auto"/>
              </w:divBdr>
            </w:div>
            <w:div w:id="639530657">
              <w:marLeft w:val="0"/>
              <w:marRight w:val="0"/>
              <w:marTop w:val="0"/>
              <w:marBottom w:val="0"/>
              <w:divBdr>
                <w:top w:val="none" w:sz="0" w:space="0" w:color="auto"/>
                <w:left w:val="none" w:sz="0" w:space="0" w:color="auto"/>
                <w:bottom w:val="none" w:sz="0" w:space="0" w:color="auto"/>
                <w:right w:val="none" w:sz="0" w:space="0" w:color="auto"/>
              </w:divBdr>
            </w:div>
            <w:div w:id="1234319283">
              <w:marLeft w:val="0"/>
              <w:marRight w:val="0"/>
              <w:marTop w:val="0"/>
              <w:marBottom w:val="0"/>
              <w:divBdr>
                <w:top w:val="none" w:sz="0" w:space="0" w:color="auto"/>
                <w:left w:val="none" w:sz="0" w:space="0" w:color="auto"/>
                <w:bottom w:val="none" w:sz="0" w:space="0" w:color="auto"/>
                <w:right w:val="none" w:sz="0" w:space="0" w:color="auto"/>
              </w:divBdr>
            </w:div>
            <w:div w:id="1484423073">
              <w:marLeft w:val="0"/>
              <w:marRight w:val="0"/>
              <w:marTop w:val="0"/>
              <w:marBottom w:val="0"/>
              <w:divBdr>
                <w:top w:val="none" w:sz="0" w:space="0" w:color="auto"/>
                <w:left w:val="none" w:sz="0" w:space="0" w:color="auto"/>
                <w:bottom w:val="none" w:sz="0" w:space="0" w:color="auto"/>
                <w:right w:val="none" w:sz="0" w:space="0" w:color="auto"/>
              </w:divBdr>
            </w:div>
            <w:div w:id="1641810552">
              <w:marLeft w:val="0"/>
              <w:marRight w:val="0"/>
              <w:marTop w:val="0"/>
              <w:marBottom w:val="0"/>
              <w:divBdr>
                <w:top w:val="none" w:sz="0" w:space="0" w:color="auto"/>
                <w:left w:val="none" w:sz="0" w:space="0" w:color="auto"/>
                <w:bottom w:val="none" w:sz="0" w:space="0" w:color="auto"/>
                <w:right w:val="none" w:sz="0" w:space="0" w:color="auto"/>
              </w:divBdr>
            </w:div>
          </w:divsChild>
        </w:div>
        <w:div w:id="1685790031">
          <w:marLeft w:val="0"/>
          <w:marRight w:val="0"/>
          <w:marTop w:val="0"/>
          <w:marBottom w:val="0"/>
          <w:divBdr>
            <w:top w:val="none" w:sz="0" w:space="0" w:color="auto"/>
            <w:left w:val="none" w:sz="0" w:space="0" w:color="auto"/>
            <w:bottom w:val="none" w:sz="0" w:space="0" w:color="auto"/>
            <w:right w:val="none" w:sz="0" w:space="0" w:color="auto"/>
          </w:divBdr>
        </w:div>
      </w:divsChild>
    </w:div>
    <w:div w:id="1611356944">
      <w:bodyDiv w:val="1"/>
      <w:marLeft w:val="0"/>
      <w:marRight w:val="0"/>
      <w:marTop w:val="0"/>
      <w:marBottom w:val="0"/>
      <w:divBdr>
        <w:top w:val="none" w:sz="0" w:space="0" w:color="auto"/>
        <w:left w:val="none" w:sz="0" w:space="0" w:color="auto"/>
        <w:bottom w:val="none" w:sz="0" w:space="0" w:color="auto"/>
        <w:right w:val="none" w:sz="0" w:space="0" w:color="auto"/>
      </w:divBdr>
      <w:divsChild>
        <w:div w:id="503210347">
          <w:marLeft w:val="0"/>
          <w:marRight w:val="0"/>
          <w:marTop w:val="0"/>
          <w:marBottom w:val="0"/>
          <w:divBdr>
            <w:top w:val="none" w:sz="0" w:space="0" w:color="auto"/>
            <w:left w:val="none" w:sz="0" w:space="0" w:color="auto"/>
            <w:bottom w:val="none" w:sz="0" w:space="0" w:color="auto"/>
            <w:right w:val="none" w:sz="0" w:space="0" w:color="auto"/>
          </w:divBdr>
          <w:divsChild>
            <w:div w:id="1196235125">
              <w:marLeft w:val="0"/>
              <w:marRight w:val="0"/>
              <w:marTop w:val="0"/>
              <w:marBottom w:val="0"/>
              <w:divBdr>
                <w:top w:val="none" w:sz="0" w:space="0" w:color="auto"/>
                <w:left w:val="none" w:sz="0" w:space="0" w:color="auto"/>
                <w:bottom w:val="none" w:sz="0" w:space="0" w:color="auto"/>
                <w:right w:val="none" w:sz="0" w:space="0" w:color="auto"/>
              </w:divBdr>
            </w:div>
          </w:divsChild>
        </w:div>
        <w:div w:id="839395853">
          <w:marLeft w:val="0"/>
          <w:marRight w:val="0"/>
          <w:marTop w:val="0"/>
          <w:marBottom w:val="0"/>
          <w:divBdr>
            <w:top w:val="none" w:sz="0" w:space="0" w:color="auto"/>
            <w:left w:val="none" w:sz="0" w:space="0" w:color="auto"/>
            <w:bottom w:val="none" w:sz="0" w:space="0" w:color="auto"/>
            <w:right w:val="none" w:sz="0" w:space="0" w:color="auto"/>
          </w:divBdr>
          <w:divsChild>
            <w:div w:id="43262870">
              <w:marLeft w:val="0"/>
              <w:marRight w:val="0"/>
              <w:marTop w:val="0"/>
              <w:marBottom w:val="0"/>
              <w:divBdr>
                <w:top w:val="none" w:sz="0" w:space="0" w:color="auto"/>
                <w:left w:val="none" w:sz="0" w:space="0" w:color="auto"/>
                <w:bottom w:val="none" w:sz="0" w:space="0" w:color="auto"/>
                <w:right w:val="none" w:sz="0" w:space="0" w:color="auto"/>
              </w:divBdr>
            </w:div>
            <w:div w:id="1554922770">
              <w:marLeft w:val="0"/>
              <w:marRight w:val="0"/>
              <w:marTop w:val="0"/>
              <w:marBottom w:val="0"/>
              <w:divBdr>
                <w:top w:val="none" w:sz="0" w:space="0" w:color="auto"/>
                <w:left w:val="none" w:sz="0" w:space="0" w:color="auto"/>
                <w:bottom w:val="none" w:sz="0" w:space="0" w:color="auto"/>
                <w:right w:val="none" w:sz="0" w:space="0" w:color="auto"/>
              </w:divBdr>
              <w:divsChild>
                <w:div w:id="20517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ptp-hctc2</cp:lastModifiedBy>
  <cp:revision>2</cp:revision>
  <cp:lastPrinted>2017-07-06T02:57:00Z</cp:lastPrinted>
  <dcterms:created xsi:type="dcterms:W3CDTF">2017-08-23T02:15:00Z</dcterms:created>
  <dcterms:modified xsi:type="dcterms:W3CDTF">2017-08-23T02:15:00Z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6671b092226849a4be3e0a8b77ee4366.psdsxs" Id="R20dd71ba93e344e6" /></Relationships>
</file>